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2CCAE" w14:textId="437B4618" w:rsidR="00257ED7" w:rsidRPr="007B4916" w:rsidRDefault="00011E3A" w:rsidP="00FB3DD2">
      <w:pPr>
        <w:tabs>
          <w:tab w:val="left" w:pos="1843"/>
        </w:tabs>
        <w:jc w:val="left"/>
        <w:rPr>
          <w:szCs w:val="20"/>
          <w:lang w:eastAsia="en-GB"/>
        </w:rPr>
      </w:pPr>
      <w:r w:rsidRPr="007B4916">
        <w:rPr>
          <w:noProof/>
          <w:lang w:eastAsia="en-GB"/>
        </w:rPr>
        <w:drawing>
          <wp:anchor distT="0" distB="0" distL="114300" distR="114300" simplePos="0" relativeHeight="251647488" behindDoc="0" locked="0" layoutInCell="1" allowOverlap="1" wp14:anchorId="5343763D" wp14:editId="724841C3">
            <wp:simplePos x="0" y="0"/>
            <wp:positionH relativeFrom="margin">
              <wp:posOffset>-4336415</wp:posOffset>
            </wp:positionH>
            <wp:positionV relativeFrom="margin">
              <wp:posOffset>111337</wp:posOffset>
            </wp:positionV>
            <wp:extent cx="12864465" cy="85763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FC logs.jpg"/>
                    <pic:cNvPicPr/>
                  </pic:nvPicPr>
                  <pic:blipFill>
                    <a:blip r:embed="rId9"/>
                    <a:stretch>
                      <a:fillRect/>
                    </a:stretch>
                  </pic:blipFill>
                  <pic:spPr>
                    <a:xfrm>
                      <a:off x="0" y="0"/>
                      <a:ext cx="12864465" cy="8576310"/>
                    </a:xfrm>
                    <a:prstGeom prst="rect">
                      <a:avLst/>
                    </a:prstGeom>
                  </pic:spPr>
                </pic:pic>
              </a:graphicData>
            </a:graphic>
            <wp14:sizeRelH relativeFrom="margin">
              <wp14:pctWidth>0</wp14:pctWidth>
            </wp14:sizeRelH>
            <wp14:sizeRelV relativeFrom="margin">
              <wp14:pctHeight>0</wp14:pctHeight>
            </wp14:sizeRelV>
          </wp:anchor>
        </w:drawing>
      </w:r>
      <w:r w:rsidR="006740D7">
        <w:rPr>
          <w:noProof/>
          <w:lang w:eastAsia="en-GB"/>
        </w:rPr>
        <mc:AlternateContent>
          <mc:Choice Requires="wps">
            <w:drawing>
              <wp:anchor distT="0" distB="0" distL="114300" distR="114300" simplePos="0" relativeHeight="251666944" behindDoc="0" locked="0" layoutInCell="1" allowOverlap="1" wp14:anchorId="461BF36E" wp14:editId="18C9DF04">
                <wp:simplePos x="0" y="0"/>
                <wp:positionH relativeFrom="column">
                  <wp:posOffset>3743325</wp:posOffset>
                </wp:positionH>
                <wp:positionV relativeFrom="paragraph">
                  <wp:posOffset>8854440</wp:posOffset>
                </wp:positionV>
                <wp:extent cx="2512695" cy="4089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76120ADE" w:rsidR="00A54BE8" w:rsidRPr="008E190C" w:rsidRDefault="006E7A06" w:rsidP="00667FE1">
                            <w:pPr>
                              <w:jc w:val="right"/>
                              <w:rPr>
                                <w:b/>
                                <w:color w:val="FFFFFF"/>
                                <w:sz w:val="24"/>
                                <w:szCs w:val="24"/>
                              </w:rPr>
                            </w:pPr>
                            <w:proofErr w:type="spellStart"/>
                            <w:r>
                              <w:rPr>
                                <w:b/>
                                <w:color w:val="FFFFFF"/>
                                <w:sz w:val="24"/>
                                <w:szCs w:val="24"/>
                              </w:rPr>
                              <w:t>Mar</w:t>
                            </w:r>
                            <w:r w:rsidR="00DD5785">
                              <w:rPr>
                                <w:b/>
                                <w:color w:val="FFFFFF"/>
                                <w:sz w:val="24"/>
                                <w:szCs w:val="24"/>
                              </w:rPr>
                              <w:t>zo</w:t>
                            </w:r>
                            <w:proofErr w:type="spellEnd"/>
                            <w:r>
                              <w:rPr>
                                <w:b/>
                                <w:color w:val="FFFFFF"/>
                                <w:sz w:val="24"/>
                                <w:szCs w:val="24"/>
                              </w:rPr>
                              <w:t xml:space="preserve"> 2022 </w:t>
                            </w:r>
                          </w:p>
                          <w:p w14:paraId="659C6AE0" w14:textId="77777777" w:rsidR="00A54BE8" w:rsidRPr="008E190C" w:rsidRDefault="00A54BE8" w:rsidP="00667FE1">
                            <w:pPr>
                              <w:jc w:val="right"/>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461BF36E" id="_x0000_t202" coordsize="21600,21600" o:spt="202" path="m,l,21600r21600,l21600,xe">
                <v:stroke joinstyle="miter"/>
                <v:path gradientshapeok="t" o:connecttype="rect"/>
              </v:shapetype>
              <v:shape id="Text Box 6" o:spid="_x0000_s1026" type="#_x0000_t202" style="position:absolute;margin-left:294.75pt;margin-top:697.2pt;width:197.85pt;height:32.2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" filled="f" stroked="f">
                <v:textbox>
                  <w:txbxContent>
                    <w:p w14:paraId="7151AE66" w14:textId="76120ADE" w:rsidR="00A54BE8" w:rsidRPr="008E190C" w:rsidRDefault="006E7A06" w:rsidP="00667FE1">
                      <w:pPr>
                        <w:jc w:val="right"/>
                        <w:rPr>
                          <w:b/>
                          <w:color w:val="FFFFFF"/>
                          <w:sz w:val="24"/>
                          <w:szCs w:val="24"/>
                        </w:rPr>
                      </w:pPr>
                      <w:proofErr w:type="spellStart"/>
                      <w:r>
                        <w:rPr>
                          <w:b/>
                          <w:color w:val="FFFFFF"/>
                          <w:sz w:val="24"/>
                          <w:szCs w:val="24"/>
                        </w:rPr>
                        <w:t>Mar</w:t>
                      </w:r>
                      <w:r w:rsidR="00DD5785">
                        <w:rPr>
                          <w:b/>
                          <w:color w:val="FFFFFF"/>
                          <w:sz w:val="24"/>
                          <w:szCs w:val="24"/>
                        </w:rPr>
                        <w:t>zo</w:t>
                      </w:r>
                      <w:proofErr w:type="spellEnd"/>
                      <w:r>
                        <w:rPr>
                          <w:b/>
                          <w:color w:val="FFFFFF"/>
                          <w:sz w:val="24"/>
                          <w:szCs w:val="24"/>
                        </w:rPr>
                        <w:t xml:space="preserve"> 2022 </w:t>
                      </w:r>
                    </w:p>
                    <w:p w14:paraId="659C6AE0" w14:textId="77777777" w:rsidR="00A54BE8" w:rsidRPr="008E190C" w:rsidRDefault="00A54BE8" w:rsidP="00667FE1">
                      <w:pPr>
                        <w:jc w:val="right"/>
                        <w:rPr>
                          <w:sz w:val="24"/>
                          <w:szCs w:val="24"/>
                        </w:rPr>
                      </w:pPr>
                    </w:p>
                  </w:txbxContent>
                </v:textbox>
              </v:shape>
            </w:pict>
          </mc:Fallback>
        </mc:AlternateContent>
      </w:r>
      <w:r w:rsidR="001718BE">
        <w:rPr>
          <w:noProof/>
          <w:lang w:eastAsia="en-GB"/>
        </w:rPr>
        <w:drawing>
          <wp:anchor distT="0" distB="0" distL="114300" distR="114300" simplePos="0" relativeHeight="251654656" behindDoc="0" locked="0" layoutInCell="1" allowOverlap="1" wp14:anchorId="09775408" wp14:editId="2297BEA9">
            <wp:simplePos x="0" y="0"/>
            <wp:positionH relativeFrom="column">
              <wp:posOffset>-575945</wp:posOffset>
            </wp:positionH>
            <wp:positionV relativeFrom="paragraph">
              <wp:posOffset>-951230</wp:posOffset>
            </wp:positionV>
            <wp:extent cx="1591056" cy="8961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8432E">
        <w:rPr>
          <w:noProof/>
          <w:lang w:eastAsia="en-GB"/>
        </w:rPr>
        <mc:AlternateContent>
          <mc:Choice Requires="wpg">
            <w:drawing>
              <wp:anchor distT="0" distB="0" distL="114300" distR="114300" simplePos="0" relativeHeight="251651584" behindDoc="0" locked="0" layoutInCell="1" allowOverlap="1" wp14:anchorId="5DEA73CD" wp14:editId="2C38D289">
                <wp:simplePos x="0" y="0"/>
                <wp:positionH relativeFrom="column">
                  <wp:posOffset>-2788920</wp:posOffset>
                </wp:positionH>
                <wp:positionV relativeFrom="paragraph">
                  <wp:posOffset>88366</wp:posOffset>
                </wp:positionV>
                <wp:extent cx="10800080" cy="49527"/>
                <wp:effectExtent l="0" t="19050" r="39370" b="4635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49527"/>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F403F2A" id="Group 12" o:spid="_x0000_s1026" style="position:absolute;margin-left:-219.6pt;margin-top:6.95pt;width:850.4pt;height:3.9pt;z-index:251651584" coordorigin="-2392,2347"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">
                <v:shapetype id="_x0000_t32" coordsize="21600,21600" o:spt="32" o:oned="t" path="m,l21600,21600e" filled="f">
                  <v:path arrowok="t" fillok="f" o:connecttype="none"/>
                  <o:lock v:ext="edit" shapetype="t"/>
                </v:shapetype>
                <v:shape id="AutoShape 13" o:spid="_x0000_s1027"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8"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" strokecolor="#00907c" strokeweight="4pt"/>
              </v:group>
            </w:pict>
          </mc:Fallback>
        </mc:AlternateContent>
      </w:r>
      <w:r w:rsidR="00B8432E">
        <w:rPr>
          <w:noProof/>
          <w:lang w:eastAsia="en-GB"/>
        </w:rPr>
        <mc:AlternateContent>
          <mc:Choice Requires="wps">
            <w:drawing>
              <wp:anchor distT="0" distB="0" distL="114300" distR="114300" simplePos="0" relativeHeight="251657728" behindDoc="0" locked="0" layoutInCell="1" allowOverlap="1" wp14:anchorId="20977A77" wp14:editId="38701511">
                <wp:simplePos x="0" y="0"/>
                <wp:positionH relativeFrom="column">
                  <wp:posOffset>-1139414</wp:posOffset>
                </wp:positionH>
                <wp:positionV relativeFrom="paragraph">
                  <wp:posOffset>8586456</wp:posOffset>
                </wp:positionV>
                <wp:extent cx="7867650" cy="1186194"/>
                <wp:effectExtent l="19050" t="19050" r="38100"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186194"/>
                        </a:xfrm>
                        <a:prstGeom prst="rect">
                          <a:avLst/>
                        </a:prstGeom>
                        <a:solidFill>
                          <a:srgbClr val="00907C"/>
                        </a:solidFill>
                        <a:ln w="57150">
                          <a:solidFill>
                            <a:schemeClr val="bg1"/>
                          </a:solidFill>
                          <a:miter lim="800000"/>
                          <a:headEnd/>
                          <a:tailEnd/>
                        </a:ln>
                      </wps:spPr>
                      <wps:txbx>
                        <w:txbxContent>
                          <w:p w14:paraId="0DDFAE9F" w14:textId="77777777" w:rsidR="00A54BE8" w:rsidRPr="00B8432E" w:rsidRDefault="00A54BE8" w:rsidP="00E1338C">
                            <w:pPr>
                              <w:jc w:val="center"/>
                              <w:rPr>
                                <w:color w:val="00907C"/>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0977A77" id="Rectangle 1" o:spid="_x0000_s1027" style="position:absolute;margin-left:-89.7pt;margin-top:676.1pt;width:619.5pt;height:93.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" fillcolor="#00907c" strokecolor="white [3212]" strokeweight="4.5pt">
                <v:textbox>
                  <w:txbxContent>
                    <w:p w14:paraId="0DDFAE9F" w14:textId="77777777" w:rsidR="00A54BE8" w:rsidRPr="00B8432E" w:rsidRDefault="00A54BE8" w:rsidP="00E1338C">
                      <w:pPr>
                        <w:jc w:val="center"/>
                        <w:rPr>
                          <w:color w:val="00907C"/>
                        </w:rPr>
                      </w:pPr>
                    </w:p>
                  </w:txbxContent>
                </v:textbox>
              </v:rect>
            </w:pict>
          </mc:Fallback>
        </mc:AlternateContent>
      </w:r>
      <w:r w:rsidR="00B8432E">
        <w:rPr>
          <w:noProof/>
          <w:lang w:eastAsia="en-GB"/>
        </w:rPr>
        <mc:AlternateContent>
          <mc:Choice Requires="wps">
            <w:drawing>
              <wp:anchor distT="0" distB="0" distL="114300" distR="114300" simplePos="0" relativeHeight="251660800" behindDoc="0" locked="0" layoutInCell="1" allowOverlap="1" wp14:anchorId="03B9F8A6" wp14:editId="49AD1040">
                <wp:simplePos x="0" y="0"/>
                <wp:positionH relativeFrom="column">
                  <wp:posOffset>-565673</wp:posOffset>
                </wp:positionH>
                <wp:positionV relativeFrom="paragraph">
                  <wp:posOffset>8855383</wp:posOffset>
                </wp:positionV>
                <wp:extent cx="3831464" cy="409553"/>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464"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2D46C5C2" w:rsidR="00A54BE8" w:rsidRPr="008E190C" w:rsidRDefault="00DD5785" w:rsidP="00E1338C">
                            <w:pPr>
                              <w:rPr>
                                <w:b/>
                                <w:color w:val="FFFFFF"/>
                                <w:sz w:val="24"/>
                                <w:szCs w:val="24"/>
                              </w:rPr>
                            </w:pPr>
                            <w:proofErr w:type="spellStart"/>
                            <w:r>
                              <w:rPr>
                                <w:b/>
                                <w:color w:val="FFFFFF"/>
                                <w:sz w:val="24"/>
                                <w:szCs w:val="24"/>
                              </w:rPr>
                              <w:t>Guía</w:t>
                            </w:r>
                            <w:proofErr w:type="spellEnd"/>
                            <w:r>
                              <w:rPr>
                                <w:b/>
                                <w:color w:val="FFFFFF"/>
                                <w:sz w:val="24"/>
                                <w:szCs w:val="24"/>
                              </w:rPr>
                              <w:t xml:space="preserve"> de </w:t>
                            </w:r>
                            <w:r w:rsidR="00A54BE8" w:rsidRPr="00B8432E">
                              <w:rPr>
                                <w:b/>
                                <w:color w:val="FFFFFF"/>
                                <w:sz w:val="24"/>
                                <w:szCs w:val="24"/>
                              </w:rPr>
                              <w:t>Preferred by Nature</w:t>
                            </w:r>
                            <w:r w:rsidR="00A54BE8">
                              <w:rPr>
                                <w:b/>
                                <w:color w:val="FFFFFF"/>
                                <w:sz w:val="24"/>
                                <w:szCs w:val="24"/>
                              </w:rPr>
                              <w:t xml:space="preserve"> </w:t>
                            </w:r>
                          </w:p>
                          <w:p w14:paraId="410F9594" w14:textId="77777777" w:rsidR="00A54BE8" w:rsidRPr="008E190C" w:rsidRDefault="00A54BE8" w:rsidP="00E1338C">
                            <w:pPr>
                              <w:rPr>
                                <w:sz w:val="24"/>
                                <w:szCs w:val="24"/>
                              </w:rPr>
                            </w:pPr>
                          </w:p>
                        </w:txbxContent>
                      </wps:txbx>
                      <wps:bodyPr rot="0" vert="horz" wrap="square" lIns="91440" tIns="45720" rIns="91440" bIns="45720" anchor="t" anchorCtr="0" upright="1">
                        <a:noAutofit/>
                      </wps:bodyPr>
                    </wps:wsp>
                  </a:graphicData>
                </a:graphic>
              </wp:anchor>
            </w:drawing>
          </mc:Choice>
          <mc:Fallback>
            <w:pict>
              <v:shape w14:anchorId="03B9F8A6" id="Text Box 18" o:spid="_x0000_s1028" type="#_x0000_t202" style="position:absolute;margin-left:-44.55pt;margin-top:697.25pt;width:301.7pt;height:32.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" filled="f" stroked="f">
                <v:textbox>
                  <w:txbxContent>
                    <w:p w14:paraId="593AD523" w14:textId="2D46C5C2" w:rsidR="00A54BE8" w:rsidRPr="008E190C" w:rsidRDefault="00DD5785" w:rsidP="00E1338C">
                      <w:pPr>
                        <w:rPr>
                          <w:b/>
                          <w:color w:val="FFFFFF"/>
                          <w:sz w:val="24"/>
                          <w:szCs w:val="24"/>
                        </w:rPr>
                      </w:pPr>
                      <w:proofErr w:type="spellStart"/>
                      <w:r>
                        <w:rPr>
                          <w:b/>
                          <w:color w:val="FFFFFF"/>
                          <w:sz w:val="24"/>
                          <w:szCs w:val="24"/>
                        </w:rPr>
                        <w:t>Guía</w:t>
                      </w:r>
                      <w:proofErr w:type="spellEnd"/>
                      <w:r>
                        <w:rPr>
                          <w:b/>
                          <w:color w:val="FFFFFF"/>
                          <w:sz w:val="24"/>
                          <w:szCs w:val="24"/>
                        </w:rPr>
                        <w:t xml:space="preserve"> de </w:t>
                      </w:r>
                      <w:r w:rsidR="00A54BE8" w:rsidRPr="00B8432E">
                        <w:rPr>
                          <w:b/>
                          <w:color w:val="FFFFFF"/>
                          <w:sz w:val="24"/>
                          <w:szCs w:val="24"/>
                        </w:rPr>
                        <w:t>Preferred by Nature</w:t>
                      </w:r>
                      <w:r w:rsidR="00A54BE8">
                        <w:rPr>
                          <w:b/>
                          <w:color w:val="FFFFFF"/>
                          <w:sz w:val="24"/>
                          <w:szCs w:val="24"/>
                        </w:rPr>
                        <w:t xml:space="preserve"> </w:t>
                      </w:r>
                    </w:p>
                    <w:p w14:paraId="410F9594" w14:textId="77777777" w:rsidR="00A54BE8" w:rsidRPr="008E190C" w:rsidRDefault="00A54BE8" w:rsidP="00E1338C">
                      <w:pPr>
                        <w:rPr>
                          <w:sz w:val="24"/>
                          <w:szCs w:val="24"/>
                        </w:rPr>
                      </w:pPr>
                    </w:p>
                  </w:txbxContent>
                </v:textbox>
              </v:shape>
            </w:pict>
          </mc:Fallback>
        </mc:AlternateContent>
      </w:r>
      <w:r w:rsidR="00B8432E">
        <w:rPr>
          <w:noProof/>
          <w:lang w:eastAsia="en-GB"/>
        </w:rPr>
        <mc:AlternateContent>
          <mc:Choice Requires="wps">
            <w:drawing>
              <wp:anchor distT="0" distB="0" distL="114300" distR="114300" simplePos="0" relativeHeight="251663872" behindDoc="0" locked="0" layoutInCell="1" allowOverlap="1" wp14:anchorId="55649DC2" wp14:editId="5094B39C">
                <wp:simplePos x="0" y="0"/>
                <wp:positionH relativeFrom="column">
                  <wp:posOffset>-1017908</wp:posOffset>
                </wp:positionH>
                <wp:positionV relativeFrom="paragraph">
                  <wp:posOffset>2371118</wp:posOffset>
                </wp:positionV>
                <wp:extent cx="7637780" cy="1903588"/>
                <wp:effectExtent l="0" t="0" r="1270" b="1905"/>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780" cy="1903588"/>
                        </a:xfrm>
                        <a:prstGeom prst="rect">
                          <a:avLst/>
                        </a:prstGeom>
                        <a:solidFill>
                          <a:schemeClr val="bg1">
                            <a:lumMod val="95000"/>
                            <a:alpha val="75000"/>
                          </a:schemeClr>
                        </a:solidFill>
                        <a:ln>
                          <a:noFill/>
                        </a:ln>
                      </wps:spPr>
                      <wps:txbx>
                        <w:txbxContent>
                          <w:p w14:paraId="15C51B0B" w14:textId="77777777" w:rsidR="00A54BE8" w:rsidRPr="00335168" w:rsidRDefault="00A54BE8" w:rsidP="0011030E">
                            <w:pPr>
                              <w:jc w:val="center"/>
                              <w:rPr>
                                <w:sz w:val="28"/>
                                <w:szCs w:val="62"/>
                                <w14:textOutline w14:w="9525" w14:cap="rnd" w14:cmpd="sng" w14:algn="ctr">
                                  <w14:solidFill>
                                    <w14:schemeClr w14:val="tx1"/>
                                  </w14:solidFill>
                                  <w14:prstDash w14:val="solid"/>
                                  <w14:bevel/>
                                </w14:textOutline>
                              </w:rPr>
                            </w:pPr>
                          </w:p>
                          <w:p w14:paraId="69AD4B73" w14:textId="0B88E2D2" w:rsidR="00DD5785" w:rsidRPr="00DD5785" w:rsidRDefault="00D95491" w:rsidP="00DD5785">
                            <w:pPr>
                              <w:spacing w:before="76" w:after="76"/>
                              <w:jc w:val="center"/>
                              <w:rPr>
                                <w:b/>
                                <w:color w:val="0D0D0D" w:themeColor="text1" w:themeTint="F2"/>
                                <w:sz w:val="56"/>
                                <w:lang w:val="es-BO"/>
                              </w:rPr>
                            </w:pPr>
                            <w:r>
                              <w:rPr>
                                <w:b/>
                                <w:color w:val="0D0D0D" w:themeColor="text1" w:themeTint="F2"/>
                                <w:sz w:val="56"/>
                                <w:lang w:val="es-BO"/>
                              </w:rPr>
                              <w:t xml:space="preserve">Modelo de </w:t>
                            </w:r>
                          </w:p>
                          <w:p w14:paraId="6AA6220E" w14:textId="3834651A" w:rsidR="00A54BE8" w:rsidRPr="00DD5785" w:rsidRDefault="00DD5785" w:rsidP="00DD5785">
                            <w:pPr>
                              <w:spacing w:before="76" w:after="76"/>
                              <w:jc w:val="center"/>
                              <w:rPr>
                                <w:b/>
                                <w:color w:val="0D0D0D" w:themeColor="text1" w:themeTint="F2"/>
                                <w:sz w:val="56"/>
                                <w:lang w:val="es-BO"/>
                              </w:rPr>
                            </w:pPr>
                            <w:r w:rsidRPr="00DD5785">
                              <w:rPr>
                                <w:b/>
                                <w:color w:val="0D0D0D" w:themeColor="text1" w:themeTint="F2"/>
                                <w:sz w:val="56"/>
                                <w:lang w:val="es-BO"/>
                              </w:rPr>
                              <w:t>Procedimientos de Cadena de Custodia PEFC</w:t>
                            </w:r>
                          </w:p>
                        </w:txbxContent>
                      </wps:txbx>
                      <wps:bodyPr rot="0" vert="horz" wrap="square" lIns="91440" tIns="45720" rIns="91440" bIns="45720" anchor="t" anchorCtr="0" upright="1">
                        <a:noAutofit/>
                      </wps:bodyPr>
                    </wps:wsp>
                  </a:graphicData>
                </a:graphic>
              </wp:anchor>
            </w:drawing>
          </mc:Choice>
          <mc:Fallback>
            <w:pict>
              <v:shapetype w14:anchorId="55649DC2" id="_x0000_t202" coordsize="21600,21600" o:spt="202" path="m,l,21600r21600,l21600,xe">
                <v:stroke joinstyle="miter"/>
                <v:path gradientshapeok="t" o:connecttype="rect"/>
              </v:shapetype>
              <v:shape id="Text Box 17419" o:spid="_x0000_s1029" type="#_x0000_t202" style="position:absolute;margin-left:-80.15pt;margin-top:186.7pt;width:601.4pt;height:149.9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" fillcolor="#f2f2f2 [3052]" stroked="f">
                <v:fill opacity="49087f"/>
                <v:textbox>
                  <w:txbxContent>
                    <w:p w14:paraId="15C51B0B" w14:textId="77777777" w:rsidR="00A54BE8" w:rsidRPr="00335168" w:rsidRDefault="00A54BE8" w:rsidP="0011030E">
                      <w:pPr>
                        <w:jc w:val="center"/>
                        <w:rPr>
                          <w:sz w:val="28"/>
                          <w:szCs w:val="62"/>
                          <w14:textOutline w14:w="9525" w14:cap="rnd" w14:cmpd="sng" w14:algn="ctr">
                            <w14:solidFill>
                              <w14:schemeClr w14:val="tx1"/>
                            </w14:solidFill>
                            <w14:prstDash w14:val="solid"/>
                            <w14:bevel/>
                          </w14:textOutline>
                        </w:rPr>
                      </w:pPr>
                    </w:p>
                    <w:p w14:paraId="69AD4B73" w14:textId="0B88E2D2" w:rsidR="00DD5785" w:rsidRPr="00DD5785" w:rsidRDefault="00D95491" w:rsidP="00DD5785">
                      <w:pPr>
                        <w:spacing w:before="76" w:after="76"/>
                        <w:jc w:val="center"/>
                        <w:rPr>
                          <w:b/>
                          <w:color w:val="0D0D0D" w:themeColor="text1" w:themeTint="F2"/>
                          <w:sz w:val="56"/>
                          <w:lang w:val="es-BO"/>
                        </w:rPr>
                      </w:pPr>
                      <w:r>
                        <w:rPr>
                          <w:b/>
                          <w:color w:val="0D0D0D" w:themeColor="text1" w:themeTint="F2"/>
                          <w:sz w:val="56"/>
                          <w:lang w:val="es-BO"/>
                        </w:rPr>
                        <w:t xml:space="preserve">Modelo de </w:t>
                      </w:r>
                    </w:p>
                    <w:p w14:paraId="6AA6220E" w14:textId="3834651A" w:rsidR="00A54BE8" w:rsidRPr="00DD5785" w:rsidRDefault="00DD5785" w:rsidP="00DD5785">
                      <w:pPr>
                        <w:spacing w:before="76" w:after="76"/>
                        <w:jc w:val="center"/>
                        <w:rPr>
                          <w:b/>
                          <w:color w:val="0D0D0D" w:themeColor="text1" w:themeTint="F2"/>
                          <w:sz w:val="56"/>
                          <w:lang w:val="es-BO"/>
                        </w:rPr>
                      </w:pPr>
                      <w:r w:rsidRPr="00DD5785">
                        <w:rPr>
                          <w:b/>
                          <w:color w:val="0D0D0D" w:themeColor="text1" w:themeTint="F2"/>
                          <w:sz w:val="56"/>
                          <w:lang w:val="es-BO"/>
                        </w:rPr>
                        <w:t>Procedimientos de Cadena de Custodia PEFC</w:t>
                      </w:r>
                    </w:p>
                  </w:txbxContent>
                </v:textbox>
              </v:shape>
            </w:pict>
          </mc:Fallback>
        </mc:AlternateContent>
      </w:r>
      <w:r w:rsidR="00C4163A" w:rsidRPr="007B4916">
        <w:rPr>
          <w:noProof/>
          <w:lang w:eastAsia="en-GB"/>
        </w:rPr>
        <w:drawing>
          <wp:inline distT="0" distB="0" distL="0" distR="0" wp14:anchorId="23515164" wp14:editId="000E28B9">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ty wood table top (or shelf) on blurred warehouse background.jpg"/>
                    <pic:cNvPicPr/>
                  </pic:nvPicPr>
                  <pic:blipFill>
                    <a:blip r:embed="rId9"/>
                    <a:stretch>
                      <a:fillRect/>
                    </a:stretch>
                  </pic:blipFill>
                  <pic:spPr>
                    <a:xfrm>
                      <a:off x="0" y="0"/>
                      <a:ext cx="5731510" cy="3820795"/>
                    </a:xfrm>
                    <a:prstGeom prst="rect">
                      <a:avLst/>
                    </a:prstGeom>
                  </pic:spPr>
                </pic:pic>
              </a:graphicData>
            </a:graphic>
          </wp:inline>
        </w:drawing>
      </w:r>
      <w:r w:rsidR="00A56C32" w:rsidRPr="007B4916">
        <w:rPr>
          <w:noProof/>
          <w:szCs w:val="20"/>
          <w:lang w:eastAsia="en-GB"/>
        </w:rPr>
        <mc:AlternateContent>
          <mc:Choice Requires="wps">
            <w:drawing>
              <wp:anchor distT="0" distB="0" distL="114300" distR="114300" simplePos="0" relativeHeight="251648512" behindDoc="1" locked="0" layoutInCell="1" allowOverlap="1" wp14:anchorId="4CDBC91C" wp14:editId="3A3CF50F">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564B238" id="Rectangle 11" o:spid="_x0000_s1026" style="position:absolute;margin-left:-126pt;margin-top:-87.35pt;width:665.25pt;height:108.4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" strokecolor="white"/>
            </w:pict>
          </mc:Fallback>
        </mc:AlternateContent>
      </w:r>
    </w:p>
    <w:p w14:paraId="77531A48" w14:textId="2351A7B4" w:rsidR="00257ED7" w:rsidRPr="007B4916" w:rsidRDefault="004E6516" w:rsidP="004E6516">
      <w:pPr>
        <w:tabs>
          <w:tab w:val="left" w:pos="5490"/>
        </w:tabs>
        <w:jc w:val="left"/>
        <w:rPr>
          <w:szCs w:val="20"/>
        </w:rPr>
      </w:pPr>
      <w:r w:rsidRPr="007B4916">
        <w:rPr>
          <w:szCs w:val="20"/>
        </w:rPr>
        <w:lastRenderedPageBreak/>
        <w:tab/>
      </w:r>
    </w:p>
    <w:p w14:paraId="39AABCF5" w14:textId="497AF76D" w:rsidR="00667FE1" w:rsidRPr="007B4916" w:rsidRDefault="00667FE1" w:rsidP="00FB3DD2">
      <w:pPr>
        <w:spacing w:before="0" w:after="200" w:line="276" w:lineRule="auto"/>
        <w:jc w:val="left"/>
        <w:rPr>
          <w:szCs w:val="20"/>
        </w:rPr>
      </w:pPr>
    </w:p>
    <w:p w14:paraId="55FD1DE9" w14:textId="1B3AB2BA" w:rsidR="0011030E" w:rsidRPr="00D95491" w:rsidRDefault="00D95491" w:rsidP="0011030E">
      <w:pPr>
        <w:rPr>
          <w:b/>
          <w:color w:val="00907C"/>
          <w:sz w:val="32"/>
          <w:szCs w:val="32"/>
          <w:lang w:val="es-BO"/>
        </w:rPr>
      </w:pPr>
      <w:r>
        <w:rPr>
          <w:b/>
          <w:color w:val="00907C"/>
          <w:sz w:val="32"/>
          <w:szCs w:val="32"/>
          <w:lang w:val="es-BO"/>
        </w:rPr>
        <w:t>Como usar este documento</w:t>
      </w:r>
    </w:p>
    <w:p w14:paraId="1A5E73B8" w14:textId="152B1518" w:rsidR="00DD5785" w:rsidRPr="00FD546E" w:rsidRDefault="00DD5785" w:rsidP="00DD5785">
      <w:pPr>
        <w:rPr>
          <w:lang w:val="es-BO"/>
        </w:rPr>
      </w:pPr>
      <w:r w:rsidRPr="00FD546E">
        <w:rPr>
          <w:lang w:val="es-BO"/>
        </w:rPr>
        <w:t xml:space="preserve">Puede usar este documento como ayuda sobre cómo desarrollar y estructurar sus propios </w:t>
      </w:r>
      <w:r w:rsidR="00FD546E" w:rsidRPr="00FD546E">
        <w:rPr>
          <w:lang w:val="es-BO"/>
        </w:rPr>
        <w:t>procedimientos específicos</w:t>
      </w:r>
      <w:r w:rsidRPr="00FD546E">
        <w:rPr>
          <w:lang w:val="es-BO"/>
        </w:rPr>
        <w:t xml:space="preserve"> de la empresa. Por favor, tenga en cuenta que este es modelo un genérico, ejemplo ficticio y que usted necesita desarrollar sus propios procedimientos adaptados específicamente a su empresa y ajustados al alcance de su certificación. </w:t>
      </w:r>
    </w:p>
    <w:p w14:paraId="348A2359" w14:textId="77777777" w:rsidR="00DD5785" w:rsidRPr="00FD546E" w:rsidRDefault="00DD5785" w:rsidP="00DD5785">
      <w:pPr>
        <w:rPr>
          <w:lang w:val="es-BO"/>
        </w:rPr>
      </w:pPr>
      <w:r w:rsidRPr="00FD546E">
        <w:rPr>
          <w:lang w:val="es-BO"/>
        </w:rPr>
        <w:t xml:space="preserve">Por favor, tenga en cuenta que los siguientes elementos se utilizan en todo el documento: </w:t>
      </w:r>
    </w:p>
    <w:p w14:paraId="56D0015A" w14:textId="37818B86" w:rsidR="00DD5785" w:rsidRPr="00FD546E" w:rsidRDefault="0011030E" w:rsidP="00DD5785">
      <w:pPr>
        <w:numPr>
          <w:ilvl w:val="0"/>
          <w:numId w:val="19"/>
        </w:numPr>
        <w:spacing w:before="0" w:after="200" w:line="276" w:lineRule="auto"/>
        <w:jc w:val="left"/>
        <w:rPr>
          <w:lang w:val="es-BO"/>
        </w:rPr>
      </w:pPr>
      <w:r w:rsidRPr="007B4916">
        <w:rPr>
          <w:noProof/>
          <w:lang w:eastAsia="en-GB"/>
        </w:rPr>
        <mc:AlternateContent>
          <mc:Choice Requires="wps">
            <w:drawing>
              <wp:anchor distT="0" distB="0" distL="114300" distR="114300" simplePos="0" relativeHeight="251667968" behindDoc="0" locked="0" layoutInCell="1" allowOverlap="1" wp14:anchorId="3AB4BE8A" wp14:editId="4F920E9A">
                <wp:simplePos x="0" y="0"/>
                <wp:positionH relativeFrom="margin">
                  <wp:align>right</wp:align>
                </wp:positionH>
                <wp:positionV relativeFrom="paragraph">
                  <wp:posOffset>721360</wp:posOffset>
                </wp:positionV>
                <wp:extent cx="5724525" cy="3462020"/>
                <wp:effectExtent l="0" t="0" r="9525" b="508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46202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13A90" w14:textId="77777777" w:rsidR="00A54BE8" w:rsidRPr="00212787" w:rsidRDefault="00A54BE8" w:rsidP="0011030E">
                            <w:pPr>
                              <w:rPr>
                                <w:b/>
                                <w:lang w:val="es-BO"/>
                              </w:rPr>
                            </w:pPr>
                            <w:r w:rsidRPr="00212787">
                              <w:rPr>
                                <w:b/>
                                <w:lang w:val="es-BO"/>
                              </w:rPr>
                              <w:t>IMPORTANT</w:t>
                            </w:r>
                          </w:p>
                          <w:p w14:paraId="6365D292" w14:textId="77777777" w:rsidR="00212787" w:rsidRPr="00212787" w:rsidRDefault="00212787" w:rsidP="00212787">
                            <w:pPr>
                              <w:rPr>
                                <w:lang w:val="es-BO"/>
                              </w:rPr>
                            </w:pPr>
                            <w:r w:rsidRPr="00212787">
                              <w:rPr>
                                <w:lang w:val="es-BO"/>
                              </w:rPr>
                              <w:t xml:space="preserve">Este documento facilitado por </w:t>
                            </w:r>
                            <w:proofErr w:type="spellStart"/>
                            <w:r w:rsidRPr="00212787">
                              <w:rPr>
                                <w:lang w:val="es-BO"/>
                              </w:rPr>
                              <w:t>Preferred</w:t>
                            </w:r>
                            <w:proofErr w:type="spellEnd"/>
                            <w:r w:rsidRPr="00212787">
                              <w:rPr>
                                <w:lang w:val="es-BO"/>
                              </w:rPr>
                              <w:t xml:space="preserve"> </w:t>
                            </w:r>
                            <w:proofErr w:type="spellStart"/>
                            <w:r w:rsidRPr="00212787">
                              <w:rPr>
                                <w:lang w:val="es-BO"/>
                              </w:rPr>
                              <w:t>by</w:t>
                            </w:r>
                            <w:proofErr w:type="spellEnd"/>
                            <w:r w:rsidRPr="00212787">
                              <w:rPr>
                                <w:lang w:val="es-BO"/>
                              </w:rPr>
                              <w:t xml:space="preserve"> </w:t>
                            </w:r>
                            <w:proofErr w:type="spellStart"/>
                            <w:r w:rsidRPr="00212787">
                              <w:rPr>
                                <w:lang w:val="es-BO"/>
                              </w:rPr>
                              <w:t>Nature</w:t>
                            </w:r>
                            <w:proofErr w:type="spellEnd"/>
                            <w:r w:rsidRPr="00212787">
                              <w:rPr>
                                <w:lang w:val="es-BO"/>
                              </w:rPr>
                              <w:t xml:space="preserve"> es un ejemplo genérico de un procedimiento de Cadena de Custodia (</w:t>
                            </w:r>
                            <w:proofErr w:type="spellStart"/>
                            <w:r w:rsidRPr="00212787">
                              <w:rPr>
                                <w:lang w:val="es-BO"/>
                              </w:rPr>
                              <w:t>CdC</w:t>
                            </w:r>
                            <w:proofErr w:type="spellEnd"/>
                            <w:r w:rsidRPr="00212787">
                              <w:rPr>
                                <w:lang w:val="es-BO"/>
                              </w:rPr>
                              <w:t xml:space="preserve">). La empresa presentada en este procedimiento es ficticia y los detalles específicos del sistema se dan sólo como ejemplos. </w:t>
                            </w:r>
                          </w:p>
                          <w:p w14:paraId="544C15F6" w14:textId="649BE05E" w:rsidR="00212787" w:rsidRPr="00212787" w:rsidRDefault="00212787" w:rsidP="00212787">
                            <w:pPr>
                              <w:rPr>
                                <w:lang w:val="es-BO"/>
                              </w:rPr>
                            </w:pPr>
                            <w:r w:rsidRPr="00212787">
                              <w:rPr>
                                <w:lang w:val="es-BO"/>
                              </w:rPr>
                              <w:t xml:space="preserve">Estos procedimientos ejemplo se han diseñado para ayudar a cumplir con el Estándar de Cadena de Custodia </w:t>
                            </w:r>
                            <w:r w:rsidR="00496D18" w:rsidRPr="00496D18">
                              <w:rPr>
                                <w:lang w:val="es-BO"/>
                              </w:rPr>
                              <w:t>PEFC</w:t>
                            </w:r>
                            <w:r w:rsidRPr="00212787">
                              <w:rPr>
                                <w:lang w:val="es-BO"/>
                              </w:rPr>
                              <w:t xml:space="preserve"> (</w:t>
                            </w:r>
                            <w:r w:rsidR="00496D18" w:rsidRPr="00496D18">
                              <w:rPr>
                                <w:lang w:val="es-BO"/>
                              </w:rPr>
                              <w:t>PEFC ST 2002:2020</w:t>
                            </w:r>
                            <w:r w:rsidRPr="00212787">
                              <w:rPr>
                                <w:lang w:val="es-BO"/>
                              </w:rPr>
                              <w:t xml:space="preserve">) proporcionando un ejemplo de cómo se puede estructurar un procedimiento de </w:t>
                            </w:r>
                            <w:proofErr w:type="spellStart"/>
                            <w:r w:rsidRPr="00212787">
                              <w:rPr>
                                <w:lang w:val="es-BO"/>
                              </w:rPr>
                              <w:t>CdC</w:t>
                            </w:r>
                            <w:proofErr w:type="spellEnd"/>
                            <w:r w:rsidRPr="00212787">
                              <w:rPr>
                                <w:lang w:val="es-BO"/>
                              </w:rPr>
                              <w:t xml:space="preserve">. </w:t>
                            </w:r>
                          </w:p>
                          <w:p w14:paraId="05F35FED" w14:textId="77777777" w:rsidR="00212787" w:rsidRPr="00212787" w:rsidRDefault="00212787" w:rsidP="00212787">
                            <w:pPr>
                              <w:rPr>
                                <w:lang w:val="es-BO"/>
                              </w:rPr>
                            </w:pPr>
                            <w:r w:rsidRPr="00212787">
                              <w:rPr>
                                <w:lang w:val="es-BO"/>
                              </w:rPr>
                              <w:t xml:space="preserve">Esta es una herramienta de apoyo voluntario que puede utilizar como base para el desarrollo de sus propios procedimientos específicos de la empresa. No se puede aplicar directamente. Siempre hay que desarrollar y adaptar sus propios procedimientos. </w:t>
                            </w:r>
                          </w:p>
                          <w:p w14:paraId="64B3CD9A" w14:textId="77777777" w:rsidR="00212787" w:rsidRPr="00212787" w:rsidRDefault="00212787" w:rsidP="00212787">
                            <w:pPr>
                              <w:rPr>
                                <w:lang w:val="es-BO"/>
                              </w:rPr>
                            </w:pPr>
                            <w:r w:rsidRPr="00212787">
                              <w:rPr>
                                <w:lang w:val="es-BO"/>
                              </w:rPr>
                              <w:t xml:space="preserve">El uso de este documento no es obligatorio para lograr la certificación, y no implica ninguna garantía o seguridad acerca del nivel de conformidad de los procedimientos reales de la empresa. </w:t>
                            </w:r>
                          </w:p>
                          <w:p w14:paraId="60E38A39" w14:textId="67586D2C" w:rsidR="00212787" w:rsidRPr="00212787" w:rsidRDefault="00212787" w:rsidP="00212787">
                            <w:pPr>
                              <w:rPr>
                                <w:lang w:val="es-BO"/>
                              </w:rPr>
                            </w:pPr>
                            <w:r w:rsidRPr="00212787">
                              <w:rPr>
                                <w:lang w:val="es-BO"/>
                              </w:rPr>
                              <w:t>Aunque hemos hecho un esfuerzo para cubrir todos los requisitos d</w:t>
                            </w:r>
                            <w:r w:rsidR="005F484A">
                              <w:rPr>
                                <w:lang w:val="es-BO"/>
                              </w:rPr>
                              <w:t>el estándar</w:t>
                            </w:r>
                            <w:r w:rsidRPr="00212787">
                              <w:rPr>
                                <w:lang w:val="es-BO"/>
                              </w:rPr>
                              <w:t xml:space="preserve">, no ofrecemos la garantía de que sea el documento completo. </w:t>
                            </w:r>
                          </w:p>
                          <w:p w14:paraId="65913490" w14:textId="143AA186" w:rsidR="00A54BE8" w:rsidRPr="00212787" w:rsidRDefault="00212787" w:rsidP="00212787">
                            <w:pPr>
                              <w:rPr>
                                <w:lang w:val="es-BO"/>
                              </w:rPr>
                            </w:pPr>
                            <w:r w:rsidRPr="00212787">
                              <w:rPr>
                                <w:lang w:val="es-BO"/>
                              </w:rPr>
                              <w:t>Por favor, tenga en cuenta que estos procedimientos de ejemplo en este documento sólo cubren el SISTEMA DE SEPARACIÓN FÍSICA (no los sistemas de crédito o porcentuales).</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4BE8A" id="Text Box 17" o:spid="_x0000_s1030" type="#_x0000_t202" style="position:absolute;left:0;text-align:left;margin-left:399.55pt;margin-top:56.8pt;width:450.75pt;height:272.6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" fillcolor="#91b11b" stroked="f">
                <v:fill opacity="32896f"/>
                <v:textbox inset="21.6pt,21.6pt,21.6pt,21.6pt">
                  <w:txbxContent>
                    <w:p w14:paraId="4F413A90" w14:textId="77777777" w:rsidR="00A54BE8" w:rsidRPr="00212787" w:rsidRDefault="00A54BE8" w:rsidP="0011030E">
                      <w:pPr>
                        <w:rPr>
                          <w:b/>
                          <w:lang w:val="es-BO"/>
                        </w:rPr>
                      </w:pPr>
                      <w:r w:rsidRPr="00212787">
                        <w:rPr>
                          <w:b/>
                          <w:lang w:val="es-BO"/>
                        </w:rPr>
                        <w:t>IMPORTANT</w:t>
                      </w:r>
                    </w:p>
                    <w:p w14:paraId="6365D292" w14:textId="77777777" w:rsidR="00212787" w:rsidRPr="00212787" w:rsidRDefault="00212787" w:rsidP="00212787">
                      <w:pPr>
                        <w:rPr>
                          <w:lang w:val="es-BO"/>
                        </w:rPr>
                      </w:pPr>
                      <w:r w:rsidRPr="00212787">
                        <w:rPr>
                          <w:lang w:val="es-BO"/>
                        </w:rPr>
                        <w:t xml:space="preserve">Este documento facilitado por </w:t>
                      </w:r>
                      <w:proofErr w:type="spellStart"/>
                      <w:r w:rsidRPr="00212787">
                        <w:rPr>
                          <w:lang w:val="es-BO"/>
                        </w:rPr>
                        <w:t>Preferred</w:t>
                      </w:r>
                      <w:proofErr w:type="spellEnd"/>
                      <w:r w:rsidRPr="00212787">
                        <w:rPr>
                          <w:lang w:val="es-BO"/>
                        </w:rPr>
                        <w:t xml:space="preserve"> </w:t>
                      </w:r>
                      <w:proofErr w:type="spellStart"/>
                      <w:r w:rsidRPr="00212787">
                        <w:rPr>
                          <w:lang w:val="es-BO"/>
                        </w:rPr>
                        <w:t>by</w:t>
                      </w:r>
                      <w:proofErr w:type="spellEnd"/>
                      <w:r w:rsidRPr="00212787">
                        <w:rPr>
                          <w:lang w:val="es-BO"/>
                        </w:rPr>
                        <w:t xml:space="preserve"> </w:t>
                      </w:r>
                      <w:proofErr w:type="spellStart"/>
                      <w:r w:rsidRPr="00212787">
                        <w:rPr>
                          <w:lang w:val="es-BO"/>
                        </w:rPr>
                        <w:t>Nature</w:t>
                      </w:r>
                      <w:proofErr w:type="spellEnd"/>
                      <w:r w:rsidRPr="00212787">
                        <w:rPr>
                          <w:lang w:val="es-BO"/>
                        </w:rPr>
                        <w:t xml:space="preserve"> es un ejemplo genérico de un procedimiento de Cadena de Custodia (</w:t>
                      </w:r>
                      <w:proofErr w:type="spellStart"/>
                      <w:r w:rsidRPr="00212787">
                        <w:rPr>
                          <w:lang w:val="es-BO"/>
                        </w:rPr>
                        <w:t>CdC</w:t>
                      </w:r>
                      <w:proofErr w:type="spellEnd"/>
                      <w:r w:rsidRPr="00212787">
                        <w:rPr>
                          <w:lang w:val="es-BO"/>
                        </w:rPr>
                        <w:t xml:space="preserve">). La empresa presentada en este procedimiento es ficticia y los detalles específicos del sistema se dan sólo como ejemplos. </w:t>
                      </w:r>
                    </w:p>
                    <w:p w14:paraId="544C15F6" w14:textId="649BE05E" w:rsidR="00212787" w:rsidRPr="00212787" w:rsidRDefault="00212787" w:rsidP="00212787">
                      <w:pPr>
                        <w:rPr>
                          <w:lang w:val="es-BO"/>
                        </w:rPr>
                      </w:pPr>
                      <w:r w:rsidRPr="00212787">
                        <w:rPr>
                          <w:lang w:val="es-BO"/>
                        </w:rPr>
                        <w:t xml:space="preserve">Estos procedimientos ejemplo se han diseñado para ayudar a cumplir con el Estándar de Cadena de Custodia </w:t>
                      </w:r>
                      <w:r w:rsidR="00496D18" w:rsidRPr="00496D18">
                        <w:rPr>
                          <w:lang w:val="es-BO"/>
                        </w:rPr>
                        <w:t>PEFC</w:t>
                      </w:r>
                      <w:r w:rsidRPr="00212787">
                        <w:rPr>
                          <w:lang w:val="es-BO"/>
                        </w:rPr>
                        <w:t xml:space="preserve"> (</w:t>
                      </w:r>
                      <w:r w:rsidR="00496D18" w:rsidRPr="00496D18">
                        <w:rPr>
                          <w:lang w:val="es-BO"/>
                        </w:rPr>
                        <w:t>PEFC ST 2002:2020</w:t>
                      </w:r>
                      <w:r w:rsidRPr="00212787">
                        <w:rPr>
                          <w:lang w:val="es-BO"/>
                        </w:rPr>
                        <w:t xml:space="preserve">) proporcionando un ejemplo de cómo se puede estructurar un procedimiento de </w:t>
                      </w:r>
                      <w:proofErr w:type="spellStart"/>
                      <w:r w:rsidRPr="00212787">
                        <w:rPr>
                          <w:lang w:val="es-BO"/>
                        </w:rPr>
                        <w:t>CdC</w:t>
                      </w:r>
                      <w:proofErr w:type="spellEnd"/>
                      <w:r w:rsidRPr="00212787">
                        <w:rPr>
                          <w:lang w:val="es-BO"/>
                        </w:rPr>
                        <w:t xml:space="preserve">. </w:t>
                      </w:r>
                    </w:p>
                    <w:p w14:paraId="05F35FED" w14:textId="77777777" w:rsidR="00212787" w:rsidRPr="00212787" w:rsidRDefault="00212787" w:rsidP="00212787">
                      <w:pPr>
                        <w:rPr>
                          <w:lang w:val="es-BO"/>
                        </w:rPr>
                      </w:pPr>
                      <w:r w:rsidRPr="00212787">
                        <w:rPr>
                          <w:lang w:val="es-BO"/>
                        </w:rPr>
                        <w:t xml:space="preserve">Esta es una herramienta de apoyo voluntario que puede utilizar como base para el desarrollo de sus propios procedimientos específicos de la empresa. No se puede aplicar directamente. Siempre hay que desarrollar y adaptar sus propios procedimientos. </w:t>
                      </w:r>
                    </w:p>
                    <w:p w14:paraId="64B3CD9A" w14:textId="77777777" w:rsidR="00212787" w:rsidRPr="00212787" w:rsidRDefault="00212787" w:rsidP="00212787">
                      <w:pPr>
                        <w:rPr>
                          <w:lang w:val="es-BO"/>
                        </w:rPr>
                      </w:pPr>
                      <w:r w:rsidRPr="00212787">
                        <w:rPr>
                          <w:lang w:val="es-BO"/>
                        </w:rPr>
                        <w:t xml:space="preserve">El uso de este documento no es obligatorio para lograr la certificación, y no implica ninguna garantía o seguridad acerca del nivel de conformidad de los procedimientos reales de la empresa. </w:t>
                      </w:r>
                    </w:p>
                    <w:p w14:paraId="60E38A39" w14:textId="67586D2C" w:rsidR="00212787" w:rsidRPr="00212787" w:rsidRDefault="00212787" w:rsidP="00212787">
                      <w:pPr>
                        <w:rPr>
                          <w:lang w:val="es-BO"/>
                        </w:rPr>
                      </w:pPr>
                      <w:r w:rsidRPr="00212787">
                        <w:rPr>
                          <w:lang w:val="es-BO"/>
                        </w:rPr>
                        <w:t>Aunque hemos hecho un esfuerzo para cubrir todos los requisitos d</w:t>
                      </w:r>
                      <w:r w:rsidR="005F484A">
                        <w:rPr>
                          <w:lang w:val="es-BO"/>
                        </w:rPr>
                        <w:t>el estándar</w:t>
                      </w:r>
                      <w:r w:rsidRPr="00212787">
                        <w:rPr>
                          <w:lang w:val="es-BO"/>
                        </w:rPr>
                        <w:t xml:space="preserve">, no ofrecemos la garantía de que sea el documento completo. </w:t>
                      </w:r>
                    </w:p>
                    <w:p w14:paraId="65913490" w14:textId="143AA186" w:rsidR="00A54BE8" w:rsidRPr="00212787" w:rsidRDefault="00212787" w:rsidP="00212787">
                      <w:pPr>
                        <w:rPr>
                          <w:lang w:val="es-BO"/>
                        </w:rPr>
                      </w:pPr>
                      <w:r w:rsidRPr="00212787">
                        <w:rPr>
                          <w:lang w:val="es-BO"/>
                        </w:rPr>
                        <w:t>Por favor, tenga en cuenta que estos procedimientos de ejemplo en este documento sólo cubren el SISTEMA DE SEPARACIÓN FÍSICA (no los sistemas de crédito o porcentuales).</w:t>
                      </w:r>
                    </w:p>
                  </w:txbxContent>
                </v:textbox>
                <w10:wrap type="square" anchorx="margin"/>
              </v:shape>
            </w:pict>
          </mc:Fallback>
        </mc:AlternateContent>
      </w:r>
      <w:r w:rsidR="00DD5785" w:rsidRPr="00FD546E">
        <w:rPr>
          <w:lang w:val="es-BO"/>
        </w:rPr>
        <w:t>Las referencias a un punto específico en el Estándar PEFC aplicable se dan entre paréntesis. Estos le ayudarán a ir directamente a la parte relevante del Estándar de Cadena de Custodia y averiguar por qué se han incluido determinadas secciones o elementos en los procedimientos.</w:t>
      </w:r>
    </w:p>
    <w:p w14:paraId="6FBDE268" w14:textId="04D0B064" w:rsidR="0011030E" w:rsidRPr="007B4916" w:rsidRDefault="0011030E" w:rsidP="00A75B55">
      <w:pPr>
        <w:pStyle w:val="ListParagraph"/>
        <w:numPr>
          <w:ilvl w:val="0"/>
          <w:numId w:val="5"/>
        </w:numPr>
        <w:ind w:left="782" w:hanging="357"/>
        <w:jc w:val="left"/>
        <w:rPr>
          <w:lang w:val="en-GB"/>
        </w:rPr>
      </w:pPr>
      <w:r w:rsidRPr="007B4916">
        <w:rPr>
          <w:lang w:val="en-GB"/>
        </w:rPr>
        <w:t>.</w:t>
      </w:r>
    </w:p>
    <w:p w14:paraId="55A0BE1F" w14:textId="29091902" w:rsidR="0011030E" w:rsidRPr="007B4916" w:rsidRDefault="0011030E" w:rsidP="0011030E">
      <w:pPr>
        <w:pStyle w:val="ListParagraph"/>
        <w:spacing w:before="0" w:after="200" w:line="276" w:lineRule="auto"/>
        <w:ind w:left="786"/>
        <w:jc w:val="left"/>
        <w:rPr>
          <w:lang w:val="en-GB"/>
        </w:rPr>
      </w:pPr>
    </w:p>
    <w:p w14:paraId="5D11345F" w14:textId="77777777" w:rsidR="0011030E" w:rsidRPr="007B4916" w:rsidRDefault="0011030E" w:rsidP="0011030E">
      <w:pPr>
        <w:pStyle w:val="ListParagraph"/>
        <w:spacing w:before="0" w:after="200" w:line="276" w:lineRule="auto"/>
        <w:ind w:left="786"/>
        <w:jc w:val="lef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6B07C4" w:rsidRPr="007B4916" w14:paraId="0C3668C7" w14:textId="77777777" w:rsidTr="0011030E">
        <w:tc>
          <w:tcPr>
            <w:tcW w:w="2872" w:type="dxa"/>
          </w:tcPr>
          <w:p w14:paraId="38246CA8" w14:textId="67A6A688" w:rsidR="004D4E70" w:rsidRPr="007B4916" w:rsidRDefault="0011030E" w:rsidP="00B477D4">
            <w:pPr>
              <w:jc w:val="left"/>
              <w:rPr>
                <w:rFonts w:cs="Arial"/>
                <w:sz w:val="16"/>
                <w:szCs w:val="16"/>
                <w:lang w:val="en-GB"/>
              </w:rPr>
            </w:pPr>
            <w:r w:rsidRPr="007B4916">
              <w:rPr>
                <w:lang w:val="en-GB"/>
              </w:rPr>
              <w:br w:type="page"/>
            </w:r>
            <w:r w:rsidR="004D4E70" w:rsidRPr="007B4916">
              <w:rPr>
                <w:noProof/>
                <w:lang w:eastAsia="en-GB"/>
              </w:rPr>
              <w:drawing>
                <wp:inline distT="0" distB="0" distL="0" distR="0" wp14:anchorId="755DE4F1" wp14:editId="3146FC5E">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4" w:type="dxa"/>
          </w:tcPr>
          <w:p w14:paraId="68692DBD" w14:textId="502B0FB9" w:rsidR="006854B0" w:rsidRPr="007B4916" w:rsidRDefault="003B7B1F" w:rsidP="00B477D4">
            <w:pPr>
              <w:jc w:val="left"/>
              <w:rPr>
                <w:iCs/>
                <w:sz w:val="16"/>
                <w:szCs w:val="16"/>
                <w:lang w:val="en-GB"/>
              </w:rPr>
            </w:pPr>
            <w:r w:rsidRPr="003B7B1F">
              <w:rPr>
                <w:iCs/>
                <w:sz w:val="16"/>
                <w:szCs w:val="16"/>
                <w:lang w:val="en-GB"/>
              </w:rPr>
              <w:t>Preferred by Nature</w:t>
            </w:r>
            <w:r w:rsidR="006854B0" w:rsidRPr="007B4916">
              <w:rPr>
                <w:iCs/>
                <w:sz w:val="16"/>
                <w:szCs w:val="16"/>
                <w:lang w:val="en-GB"/>
              </w:rPr>
              <w:t xml:space="preserve"> has adopted an “open source” policy to share what we develop </w:t>
            </w:r>
            <w:r w:rsidR="00651D1D" w:rsidRPr="007B4916">
              <w:rPr>
                <w:iCs/>
                <w:sz w:val="16"/>
                <w:szCs w:val="16"/>
                <w:lang w:val="en-GB"/>
              </w:rPr>
              <w:t xml:space="preserve">to </w:t>
            </w:r>
            <w:r w:rsidR="00F009E9" w:rsidRPr="007B4916">
              <w:rPr>
                <w:iCs/>
                <w:sz w:val="16"/>
                <w:szCs w:val="16"/>
                <w:lang w:val="en-GB"/>
              </w:rPr>
              <w:t xml:space="preserve">advance </w:t>
            </w:r>
            <w:r w:rsidR="006854B0" w:rsidRPr="007B4916">
              <w:rPr>
                <w:iCs/>
                <w:sz w:val="16"/>
                <w:szCs w:val="16"/>
                <w:lang w:val="en-GB"/>
              </w:rPr>
              <w:t xml:space="preserve">sustainability. </w:t>
            </w:r>
            <w:r w:rsidR="00F009E9" w:rsidRPr="007B4916">
              <w:rPr>
                <w:iCs/>
                <w:sz w:val="16"/>
                <w:szCs w:val="16"/>
                <w:lang w:val="en-GB"/>
              </w:rPr>
              <w:t>This work is published under t</w:t>
            </w:r>
            <w:r w:rsidR="00F009E9" w:rsidRPr="007B4916">
              <w:rPr>
                <w:rStyle w:val="Hyperlink"/>
                <w:color w:val="auto"/>
                <w:sz w:val="16"/>
                <w:szCs w:val="16"/>
                <w:u w:val="none"/>
                <w:lang w:val="en-GB"/>
              </w:rPr>
              <w:t xml:space="preserve">he </w:t>
            </w:r>
            <w:hyperlink r:id="rId12" w:history="1">
              <w:r w:rsidR="00F009E9" w:rsidRPr="007B4916">
                <w:rPr>
                  <w:rStyle w:val="Hyperlink"/>
                  <w:iCs/>
                  <w:sz w:val="16"/>
                  <w:szCs w:val="16"/>
                  <w:u w:val="none"/>
                  <w:lang w:val="en-GB"/>
                </w:rPr>
                <w:t xml:space="preserve">Creative </w:t>
              </w:r>
              <w:r w:rsidR="00651D1D" w:rsidRPr="007B4916">
                <w:rPr>
                  <w:rStyle w:val="Hyperlink"/>
                  <w:iCs/>
                  <w:sz w:val="16"/>
                  <w:szCs w:val="16"/>
                  <w:u w:val="none"/>
                  <w:lang w:val="en-GB"/>
                </w:rPr>
                <w:t>Commons Attribution</w:t>
              </w:r>
              <w:r w:rsidR="00F009E9" w:rsidRPr="007B4916">
                <w:rPr>
                  <w:rStyle w:val="Hyperlink"/>
                  <w:iCs/>
                  <w:sz w:val="16"/>
                  <w:szCs w:val="16"/>
                  <w:u w:val="none"/>
                  <w:lang w:val="en-GB"/>
                </w:rPr>
                <w:t xml:space="preserve"> Share-Alike 3.0 license</w:t>
              </w:r>
            </w:hyperlink>
            <w:r w:rsidR="00F009E9" w:rsidRPr="007B4916">
              <w:rPr>
                <w:iCs/>
                <w:sz w:val="16"/>
                <w:szCs w:val="16"/>
                <w:lang w:val="en-GB"/>
              </w:rPr>
              <w:t xml:space="preserve">. </w:t>
            </w:r>
            <w:r w:rsidR="006854B0" w:rsidRPr="007B4916">
              <w:rPr>
                <w:iCs/>
                <w:sz w:val="16"/>
                <w:szCs w:val="16"/>
                <w:lang w:val="en-GB"/>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260C9B28" w14:textId="7E6D5FD0" w:rsidR="006854B0" w:rsidRPr="00A0686E" w:rsidRDefault="006854B0" w:rsidP="00A80275">
            <w:pPr>
              <w:pStyle w:val="ListParagraph"/>
              <w:numPr>
                <w:ilvl w:val="0"/>
                <w:numId w:val="3"/>
              </w:numPr>
              <w:ind w:left="354"/>
              <w:jc w:val="left"/>
              <w:rPr>
                <w:rFonts w:eastAsiaTheme="minorHAnsi" w:cstheme="minorBidi"/>
                <w:sz w:val="16"/>
                <w:szCs w:val="16"/>
                <w:lang w:val="en-GB"/>
              </w:rPr>
            </w:pPr>
            <w:r w:rsidRPr="007B4916">
              <w:rPr>
                <w:rFonts w:cs="Times New Roman"/>
                <w:iCs/>
                <w:sz w:val="16"/>
                <w:szCs w:val="16"/>
                <w:lang w:val="en-GB"/>
              </w:rPr>
              <w:t>The above copyright notice and this permission notice shall be included in all copies or substantial portions of the document. W</w:t>
            </w:r>
            <w:r w:rsidRPr="007B4916">
              <w:rPr>
                <w:rFonts w:cs="Times New Roman"/>
                <w:sz w:val="16"/>
                <w:szCs w:val="16"/>
                <w:lang w:val="en-GB"/>
              </w:rPr>
              <w:t>e would appreciate receiving a copy of any modified version.</w:t>
            </w:r>
          </w:p>
          <w:p w14:paraId="4501B0DD" w14:textId="07851C7F" w:rsidR="00A0686E" w:rsidRPr="007B4916" w:rsidRDefault="00A0686E" w:rsidP="00A80275">
            <w:pPr>
              <w:pStyle w:val="ListParagraph"/>
              <w:numPr>
                <w:ilvl w:val="0"/>
                <w:numId w:val="3"/>
              </w:numPr>
              <w:ind w:left="354"/>
              <w:jc w:val="left"/>
              <w:rPr>
                <w:rFonts w:eastAsiaTheme="minorHAnsi" w:cstheme="minorBidi"/>
                <w:sz w:val="16"/>
                <w:szCs w:val="16"/>
                <w:lang w:val="en-GB"/>
              </w:rPr>
            </w:pPr>
            <w:r w:rsidRPr="00A0686E">
              <w:rPr>
                <w:rFonts w:eastAsiaTheme="minorHAnsi" w:cstheme="minorBidi"/>
                <w:sz w:val="16"/>
                <w:szCs w:val="16"/>
                <w:lang w:val="en-GB"/>
              </w:rPr>
              <w:t>You must credit Preferred by Nature and include a visible link to our website www.preferredbynature.org.</w:t>
            </w:r>
          </w:p>
          <w:p w14:paraId="4CA90BCC" w14:textId="3DB50FCF" w:rsidR="004D4E70" w:rsidRPr="007B4916" w:rsidRDefault="004D4E70" w:rsidP="00667FE1">
            <w:pPr>
              <w:pStyle w:val="ListParagraph"/>
              <w:ind w:left="354"/>
              <w:jc w:val="left"/>
              <w:rPr>
                <w:rFonts w:cs="Times New Roman"/>
                <w:sz w:val="16"/>
                <w:szCs w:val="16"/>
                <w:lang w:val="en-GB"/>
              </w:rPr>
            </w:pPr>
          </w:p>
        </w:tc>
      </w:tr>
      <w:tr w:rsidR="00D42DE3" w:rsidRPr="007B4916" w14:paraId="25D6EDD7" w14:textId="77777777" w:rsidTr="0011030E">
        <w:tc>
          <w:tcPr>
            <w:tcW w:w="9026" w:type="dxa"/>
            <w:gridSpan w:val="2"/>
          </w:tcPr>
          <w:p w14:paraId="1E5E61B4" w14:textId="77777777" w:rsidR="00D42DE3" w:rsidRPr="007B4916" w:rsidRDefault="00D42DE3" w:rsidP="00B477D4">
            <w:pPr>
              <w:jc w:val="left"/>
              <w:rPr>
                <w:sz w:val="16"/>
                <w:szCs w:val="16"/>
                <w:lang w:val="en-GB"/>
              </w:rPr>
            </w:pPr>
          </w:p>
        </w:tc>
      </w:tr>
    </w:tbl>
    <w:p w14:paraId="416F1477" w14:textId="51284987" w:rsidR="002B28ED" w:rsidRPr="007B4916" w:rsidRDefault="002B28ED" w:rsidP="00B477D4">
      <w:pPr>
        <w:spacing w:before="0" w:after="200" w:line="276" w:lineRule="auto"/>
        <w:jc w:val="left"/>
        <w:rPr>
          <w:sz w:val="16"/>
          <w:szCs w:val="16"/>
        </w:rPr>
      </w:pPr>
    </w:p>
    <w:p w14:paraId="5D70FE62" w14:textId="790C36FF" w:rsidR="004900AD" w:rsidRPr="007B4916" w:rsidRDefault="004900AD" w:rsidP="001A4914">
      <w:pPr>
        <w:jc w:val="center"/>
        <w:rPr>
          <w:sz w:val="16"/>
          <w:szCs w:val="16"/>
        </w:rPr>
      </w:pPr>
    </w:p>
    <w:p w14:paraId="27F0FFDD" w14:textId="473E7700" w:rsidR="00B04E9D" w:rsidRDefault="00B04E9D" w:rsidP="00B04E9D">
      <w:pPr>
        <w:rPr>
          <w:b/>
          <w:color w:val="005C40"/>
          <w:sz w:val="32"/>
          <w:szCs w:val="32"/>
        </w:rPr>
      </w:pPr>
      <w:bookmarkStart w:id="0" w:name="_Toc477447195"/>
      <w:bookmarkStart w:id="1" w:name="_Toc311727654"/>
      <w:r w:rsidRPr="00407F59">
        <w:rPr>
          <w:b/>
          <w:color w:val="00907C"/>
          <w:sz w:val="32"/>
          <w:szCs w:val="32"/>
        </w:rPr>
        <w:t>Contents</w:t>
      </w:r>
      <w:bookmarkEnd w:id="0"/>
      <w:r w:rsidRPr="007B4916">
        <w:rPr>
          <w:b/>
          <w:color w:val="005C40"/>
          <w:sz w:val="32"/>
          <w:szCs w:val="32"/>
        </w:rPr>
        <w:t xml:space="preserve"> </w:t>
      </w:r>
    </w:p>
    <w:p w14:paraId="42681A16" w14:textId="77777777" w:rsidR="00407F59" w:rsidRPr="007B4916" w:rsidRDefault="00407F59" w:rsidP="00B04E9D">
      <w:pPr>
        <w:rPr>
          <w:b/>
          <w:color w:val="005C40"/>
          <w:sz w:val="32"/>
          <w:szCs w:val="32"/>
        </w:rPr>
      </w:pPr>
    </w:p>
    <w:sdt>
      <w:sdtPr>
        <w:rPr>
          <w:rFonts w:eastAsiaTheme="minorHAnsi" w:cstheme="minorBidi"/>
          <w:lang w:val="en-GB"/>
        </w:rPr>
        <w:id w:val="-949241608"/>
        <w:docPartObj>
          <w:docPartGallery w:val="Table of Contents"/>
          <w:docPartUnique/>
        </w:docPartObj>
      </w:sdtPr>
      <w:sdtContent>
        <w:p w14:paraId="2615AA0B" w14:textId="6379EC3C" w:rsidR="001A4914" w:rsidRDefault="00B04E9D" w:rsidP="001A4914">
          <w:pPr>
            <w:pStyle w:val="TOC1"/>
            <w:rPr>
              <w:rFonts w:asciiTheme="minorHAnsi" w:eastAsiaTheme="minorEastAsia" w:hAnsiTheme="minorHAnsi" w:cstheme="minorBidi"/>
              <w:noProof/>
              <w:sz w:val="22"/>
              <w:lang w:val="es-BO" w:eastAsia="es-BO"/>
            </w:rPr>
          </w:pPr>
          <w:r w:rsidRPr="007B4916">
            <w:rPr>
              <w:lang w:val="en-GB"/>
            </w:rPr>
            <w:fldChar w:fldCharType="begin"/>
          </w:r>
          <w:r w:rsidRPr="007B4916">
            <w:rPr>
              <w:lang w:val="en-GB"/>
            </w:rPr>
            <w:instrText xml:space="preserve"> TOC \o "1-3" \h \z \u </w:instrText>
          </w:r>
          <w:r w:rsidRPr="007B4916">
            <w:rPr>
              <w:lang w:val="en-GB"/>
            </w:rPr>
            <w:fldChar w:fldCharType="separate"/>
          </w:r>
          <w:hyperlink w:anchor="_Toc106704727" w:history="1">
            <w:r w:rsidR="001A4914" w:rsidRPr="00DB08D0">
              <w:rPr>
                <w:rStyle w:val="Hyperlink"/>
                <w:rFonts w:eastAsiaTheme="majorEastAsia" w:cstheme="majorBidi"/>
                <w:b/>
                <w:bCs/>
                <w:noProof/>
                <w:lang w:val="es-BO"/>
              </w:rPr>
              <w:t>Introducción al manual de procedimientos</w:t>
            </w:r>
            <w:r w:rsidR="001A4914">
              <w:rPr>
                <w:noProof/>
                <w:webHidden/>
              </w:rPr>
              <w:tab/>
            </w:r>
            <w:r w:rsidR="001A4914">
              <w:rPr>
                <w:noProof/>
                <w:webHidden/>
              </w:rPr>
              <w:fldChar w:fldCharType="begin"/>
            </w:r>
            <w:r w:rsidR="001A4914">
              <w:rPr>
                <w:noProof/>
                <w:webHidden/>
              </w:rPr>
              <w:instrText xml:space="preserve"> PAGEREF _Toc106704727 \h </w:instrText>
            </w:r>
            <w:r w:rsidR="001A4914">
              <w:rPr>
                <w:noProof/>
                <w:webHidden/>
              </w:rPr>
            </w:r>
            <w:r w:rsidR="001A4914">
              <w:rPr>
                <w:noProof/>
                <w:webHidden/>
              </w:rPr>
              <w:fldChar w:fldCharType="separate"/>
            </w:r>
            <w:r w:rsidR="001A4914">
              <w:rPr>
                <w:noProof/>
                <w:webHidden/>
              </w:rPr>
              <w:t>4</w:t>
            </w:r>
            <w:r w:rsidR="001A4914">
              <w:rPr>
                <w:noProof/>
                <w:webHidden/>
              </w:rPr>
              <w:fldChar w:fldCharType="end"/>
            </w:r>
          </w:hyperlink>
        </w:p>
        <w:p w14:paraId="28294163" w14:textId="0669A918" w:rsidR="001A4914" w:rsidRDefault="00000000" w:rsidP="001A4914">
          <w:pPr>
            <w:pStyle w:val="TOC1"/>
            <w:rPr>
              <w:rFonts w:asciiTheme="minorHAnsi" w:eastAsiaTheme="minorEastAsia" w:hAnsiTheme="minorHAnsi" w:cstheme="minorBidi"/>
              <w:noProof/>
              <w:sz w:val="22"/>
              <w:lang w:val="es-BO" w:eastAsia="es-BO"/>
            </w:rPr>
          </w:pPr>
          <w:hyperlink w:anchor="_Toc106704728" w:history="1">
            <w:r w:rsidR="001A4914" w:rsidRPr="00DB08D0">
              <w:rPr>
                <w:rStyle w:val="Hyperlink"/>
                <w:rFonts w:eastAsiaTheme="majorEastAsia" w:cstheme="majorBidi"/>
                <w:b/>
                <w:bCs/>
                <w:noProof/>
                <w:lang w:val="es-BO"/>
              </w:rPr>
              <w:t>Antecedentes de la Compañía</w:t>
            </w:r>
            <w:r w:rsidR="001A4914">
              <w:rPr>
                <w:noProof/>
                <w:webHidden/>
              </w:rPr>
              <w:tab/>
            </w:r>
            <w:r w:rsidR="001A4914">
              <w:rPr>
                <w:noProof/>
                <w:webHidden/>
              </w:rPr>
              <w:fldChar w:fldCharType="begin"/>
            </w:r>
            <w:r w:rsidR="001A4914">
              <w:rPr>
                <w:noProof/>
                <w:webHidden/>
              </w:rPr>
              <w:instrText xml:space="preserve"> PAGEREF _Toc106704728 \h </w:instrText>
            </w:r>
            <w:r w:rsidR="001A4914">
              <w:rPr>
                <w:noProof/>
                <w:webHidden/>
              </w:rPr>
            </w:r>
            <w:r w:rsidR="001A4914">
              <w:rPr>
                <w:noProof/>
                <w:webHidden/>
              </w:rPr>
              <w:fldChar w:fldCharType="separate"/>
            </w:r>
            <w:r w:rsidR="001A4914">
              <w:rPr>
                <w:noProof/>
                <w:webHidden/>
              </w:rPr>
              <w:t>4</w:t>
            </w:r>
            <w:r w:rsidR="001A4914">
              <w:rPr>
                <w:noProof/>
                <w:webHidden/>
              </w:rPr>
              <w:fldChar w:fldCharType="end"/>
            </w:r>
          </w:hyperlink>
        </w:p>
        <w:p w14:paraId="51BE4130" w14:textId="57F45B6C" w:rsidR="001A4914" w:rsidRDefault="00000000" w:rsidP="001A4914">
          <w:pPr>
            <w:pStyle w:val="TOC1"/>
            <w:rPr>
              <w:rFonts w:asciiTheme="minorHAnsi" w:eastAsiaTheme="minorEastAsia" w:hAnsiTheme="minorHAnsi" w:cstheme="minorBidi"/>
              <w:noProof/>
              <w:sz w:val="22"/>
              <w:lang w:eastAsia="es-BO"/>
            </w:rPr>
          </w:pPr>
          <w:hyperlink w:anchor="_Toc106704729" w:history="1">
            <w:r w:rsidR="001A4914" w:rsidRPr="00DB08D0">
              <w:rPr>
                <w:rStyle w:val="Hyperlink"/>
                <w:rFonts w:eastAsiaTheme="majorEastAsia" w:cstheme="majorBidi"/>
                <w:b/>
                <w:bCs/>
                <w:noProof/>
                <w:lang w:val="es-BO"/>
              </w:rPr>
              <w:t>Compromiso de la empresa para implementar y mantener los requisitos de la Cadena de Custodia de acuerdo con el Estándar</w:t>
            </w:r>
            <w:r w:rsidR="001A4914">
              <w:rPr>
                <w:noProof/>
                <w:webHidden/>
              </w:rPr>
              <w:tab/>
            </w:r>
            <w:r w:rsidR="001A4914">
              <w:rPr>
                <w:noProof/>
                <w:webHidden/>
              </w:rPr>
              <w:fldChar w:fldCharType="begin"/>
            </w:r>
            <w:r w:rsidR="001A4914">
              <w:rPr>
                <w:noProof/>
                <w:webHidden/>
              </w:rPr>
              <w:instrText xml:space="preserve"> PAGEREF _Toc106704729 \h </w:instrText>
            </w:r>
            <w:r w:rsidR="001A4914">
              <w:rPr>
                <w:noProof/>
                <w:webHidden/>
              </w:rPr>
            </w:r>
            <w:r w:rsidR="001A4914">
              <w:rPr>
                <w:noProof/>
                <w:webHidden/>
              </w:rPr>
              <w:fldChar w:fldCharType="separate"/>
            </w:r>
            <w:r w:rsidR="001A4914">
              <w:rPr>
                <w:noProof/>
                <w:webHidden/>
              </w:rPr>
              <w:t>5</w:t>
            </w:r>
            <w:r w:rsidR="001A4914">
              <w:rPr>
                <w:noProof/>
                <w:webHidden/>
              </w:rPr>
              <w:fldChar w:fldCharType="end"/>
            </w:r>
          </w:hyperlink>
        </w:p>
        <w:p w14:paraId="0AD7C08F" w14:textId="3ED3C116" w:rsidR="001A4914" w:rsidRDefault="00000000" w:rsidP="001A4914">
          <w:pPr>
            <w:pStyle w:val="TOC1"/>
            <w:rPr>
              <w:rFonts w:asciiTheme="minorHAnsi" w:eastAsiaTheme="minorEastAsia" w:hAnsiTheme="minorHAnsi" w:cstheme="minorBidi"/>
              <w:noProof/>
              <w:sz w:val="22"/>
              <w:lang w:val="es-BO" w:eastAsia="es-BO"/>
            </w:rPr>
          </w:pPr>
          <w:hyperlink w:anchor="_Toc106704730" w:history="1">
            <w:r w:rsidR="001A4914" w:rsidRPr="00DB08D0">
              <w:rPr>
                <w:rStyle w:val="Hyperlink"/>
                <w:noProof/>
                <w:lang w:val="es-BO"/>
              </w:rPr>
              <w:t>Responsabilidades (4.3)</w:t>
            </w:r>
            <w:r w:rsidR="001A4914">
              <w:rPr>
                <w:noProof/>
                <w:webHidden/>
              </w:rPr>
              <w:tab/>
            </w:r>
            <w:r w:rsidR="001A4914">
              <w:rPr>
                <w:noProof/>
                <w:webHidden/>
              </w:rPr>
              <w:fldChar w:fldCharType="begin"/>
            </w:r>
            <w:r w:rsidR="001A4914">
              <w:rPr>
                <w:noProof/>
                <w:webHidden/>
              </w:rPr>
              <w:instrText xml:space="preserve"> PAGEREF _Toc106704730 \h </w:instrText>
            </w:r>
            <w:r w:rsidR="001A4914">
              <w:rPr>
                <w:noProof/>
                <w:webHidden/>
              </w:rPr>
            </w:r>
            <w:r w:rsidR="001A4914">
              <w:rPr>
                <w:noProof/>
                <w:webHidden/>
              </w:rPr>
              <w:fldChar w:fldCharType="separate"/>
            </w:r>
            <w:r w:rsidR="001A4914">
              <w:rPr>
                <w:noProof/>
                <w:webHidden/>
              </w:rPr>
              <w:t>6</w:t>
            </w:r>
            <w:r w:rsidR="001A4914">
              <w:rPr>
                <w:noProof/>
                <w:webHidden/>
              </w:rPr>
              <w:fldChar w:fldCharType="end"/>
            </w:r>
          </w:hyperlink>
        </w:p>
        <w:p w14:paraId="1202D391" w14:textId="48463823" w:rsidR="001A4914" w:rsidRDefault="00000000" w:rsidP="001A4914">
          <w:pPr>
            <w:pStyle w:val="TOC1"/>
            <w:rPr>
              <w:rFonts w:asciiTheme="minorHAnsi" w:eastAsiaTheme="minorEastAsia" w:hAnsiTheme="minorHAnsi" w:cstheme="minorBidi"/>
              <w:noProof/>
              <w:sz w:val="22"/>
              <w:lang w:val="es-BO" w:eastAsia="es-BO"/>
            </w:rPr>
          </w:pPr>
          <w:hyperlink w:anchor="_Toc106704731" w:history="1">
            <w:r w:rsidR="001A4914" w:rsidRPr="00DB08D0">
              <w:rPr>
                <w:rStyle w:val="Hyperlink"/>
                <w:noProof/>
                <w:lang w:val="es-BO"/>
              </w:rPr>
              <w:t>Capacitación (4.5.1)</w:t>
            </w:r>
            <w:r w:rsidR="001A4914">
              <w:rPr>
                <w:noProof/>
                <w:webHidden/>
              </w:rPr>
              <w:tab/>
            </w:r>
            <w:r w:rsidR="001A4914">
              <w:rPr>
                <w:noProof/>
                <w:webHidden/>
              </w:rPr>
              <w:fldChar w:fldCharType="begin"/>
            </w:r>
            <w:r w:rsidR="001A4914">
              <w:rPr>
                <w:noProof/>
                <w:webHidden/>
              </w:rPr>
              <w:instrText xml:space="preserve"> PAGEREF _Toc106704731 \h </w:instrText>
            </w:r>
            <w:r w:rsidR="001A4914">
              <w:rPr>
                <w:noProof/>
                <w:webHidden/>
              </w:rPr>
            </w:r>
            <w:r w:rsidR="001A4914">
              <w:rPr>
                <w:noProof/>
                <w:webHidden/>
              </w:rPr>
              <w:fldChar w:fldCharType="separate"/>
            </w:r>
            <w:r w:rsidR="001A4914">
              <w:rPr>
                <w:noProof/>
                <w:webHidden/>
              </w:rPr>
              <w:t>6</w:t>
            </w:r>
            <w:r w:rsidR="001A4914">
              <w:rPr>
                <w:noProof/>
                <w:webHidden/>
              </w:rPr>
              <w:fldChar w:fldCharType="end"/>
            </w:r>
          </w:hyperlink>
        </w:p>
        <w:p w14:paraId="117B1C33" w14:textId="10599976" w:rsidR="001A4914" w:rsidRDefault="00000000" w:rsidP="001A4914">
          <w:pPr>
            <w:pStyle w:val="TOC1"/>
            <w:rPr>
              <w:rFonts w:asciiTheme="minorHAnsi" w:eastAsiaTheme="minorEastAsia" w:hAnsiTheme="minorHAnsi" w:cstheme="minorBidi"/>
              <w:noProof/>
              <w:sz w:val="22"/>
              <w:lang w:val="es-BO" w:eastAsia="es-BO"/>
            </w:rPr>
          </w:pPr>
          <w:hyperlink w:anchor="_Toc106704732" w:history="1">
            <w:r w:rsidR="001A4914" w:rsidRPr="00DB08D0">
              <w:rPr>
                <w:rStyle w:val="Hyperlink"/>
                <w:noProof/>
                <w:lang w:val="es-BO"/>
              </w:rPr>
              <w:t>Registros (4.4)</w:t>
            </w:r>
            <w:r w:rsidR="001A4914">
              <w:rPr>
                <w:noProof/>
                <w:webHidden/>
              </w:rPr>
              <w:tab/>
            </w:r>
            <w:r w:rsidR="001A4914">
              <w:rPr>
                <w:noProof/>
                <w:webHidden/>
              </w:rPr>
              <w:fldChar w:fldCharType="begin"/>
            </w:r>
            <w:r w:rsidR="001A4914">
              <w:rPr>
                <w:noProof/>
                <w:webHidden/>
              </w:rPr>
              <w:instrText xml:space="preserve"> PAGEREF _Toc106704732 \h </w:instrText>
            </w:r>
            <w:r w:rsidR="001A4914">
              <w:rPr>
                <w:noProof/>
                <w:webHidden/>
              </w:rPr>
            </w:r>
            <w:r w:rsidR="001A4914">
              <w:rPr>
                <w:noProof/>
                <w:webHidden/>
              </w:rPr>
              <w:fldChar w:fldCharType="separate"/>
            </w:r>
            <w:r w:rsidR="001A4914">
              <w:rPr>
                <w:noProof/>
                <w:webHidden/>
              </w:rPr>
              <w:t>7</w:t>
            </w:r>
            <w:r w:rsidR="001A4914">
              <w:rPr>
                <w:noProof/>
                <w:webHidden/>
              </w:rPr>
              <w:fldChar w:fldCharType="end"/>
            </w:r>
          </w:hyperlink>
        </w:p>
        <w:p w14:paraId="3AF57EAF" w14:textId="58CC8E19" w:rsidR="001A4914" w:rsidRDefault="00000000" w:rsidP="001A4914">
          <w:pPr>
            <w:pStyle w:val="TOC1"/>
            <w:rPr>
              <w:rFonts w:asciiTheme="minorHAnsi" w:eastAsiaTheme="minorEastAsia" w:hAnsiTheme="minorHAnsi" w:cstheme="minorBidi"/>
              <w:noProof/>
              <w:sz w:val="22"/>
              <w:lang w:val="es-BO" w:eastAsia="es-BO"/>
            </w:rPr>
          </w:pPr>
          <w:hyperlink w:anchor="_Toc106704733" w:history="1">
            <w:r w:rsidR="001A4914" w:rsidRPr="00DB08D0">
              <w:rPr>
                <w:rStyle w:val="Hyperlink"/>
                <w:noProof/>
                <w:lang w:val="es-BO"/>
              </w:rPr>
              <w:t>Grupo de Productos PEFC (5.1.2.2, 4.2.1 b, 4.4.1)</w:t>
            </w:r>
            <w:r w:rsidR="001A4914">
              <w:rPr>
                <w:noProof/>
                <w:webHidden/>
              </w:rPr>
              <w:tab/>
            </w:r>
            <w:r w:rsidR="001A4914">
              <w:rPr>
                <w:noProof/>
                <w:webHidden/>
              </w:rPr>
              <w:fldChar w:fldCharType="begin"/>
            </w:r>
            <w:r w:rsidR="001A4914">
              <w:rPr>
                <w:noProof/>
                <w:webHidden/>
              </w:rPr>
              <w:instrText xml:space="preserve"> PAGEREF _Toc106704733 \h </w:instrText>
            </w:r>
            <w:r w:rsidR="001A4914">
              <w:rPr>
                <w:noProof/>
                <w:webHidden/>
              </w:rPr>
            </w:r>
            <w:r w:rsidR="001A4914">
              <w:rPr>
                <w:noProof/>
                <w:webHidden/>
              </w:rPr>
              <w:fldChar w:fldCharType="separate"/>
            </w:r>
            <w:r w:rsidR="001A4914">
              <w:rPr>
                <w:noProof/>
                <w:webHidden/>
              </w:rPr>
              <w:t>8</w:t>
            </w:r>
            <w:r w:rsidR="001A4914">
              <w:rPr>
                <w:noProof/>
                <w:webHidden/>
              </w:rPr>
              <w:fldChar w:fldCharType="end"/>
            </w:r>
          </w:hyperlink>
        </w:p>
        <w:p w14:paraId="7709D537" w14:textId="412B0CBE" w:rsidR="001A4914" w:rsidRDefault="00000000" w:rsidP="001A4914">
          <w:pPr>
            <w:pStyle w:val="TOC1"/>
            <w:rPr>
              <w:rFonts w:asciiTheme="minorHAnsi" w:eastAsiaTheme="minorEastAsia" w:hAnsiTheme="minorHAnsi" w:cstheme="minorBidi"/>
              <w:noProof/>
              <w:sz w:val="22"/>
              <w:lang w:val="es-BO" w:eastAsia="es-BO"/>
            </w:rPr>
          </w:pPr>
          <w:hyperlink w:anchor="_Toc106704734" w:history="1">
            <w:r w:rsidR="001A4914" w:rsidRPr="00DB08D0">
              <w:rPr>
                <w:rStyle w:val="Hyperlink"/>
                <w:noProof/>
                <w:lang w:val="es-BO"/>
              </w:rPr>
              <w:t>Abastecimiento de materiales (5.1)</w:t>
            </w:r>
            <w:r w:rsidR="001A4914">
              <w:rPr>
                <w:noProof/>
                <w:webHidden/>
              </w:rPr>
              <w:tab/>
            </w:r>
            <w:r w:rsidR="001A4914">
              <w:rPr>
                <w:noProof/>
                <w:webHidden/>
              </w:rPr>
              <w:fldChar w:fldCharType="begin"/>
            </w:r>
            <w:r w:rsidR="001A4914">
              <w:rPr>
                <w:noProof/>
                <w:webHidden/>
              </w:rPr>
              <w:instrText xml:space="preserve"> PAGEREF _Toc106704734 \h </w:instrText>
            </w:r>
            <w:r w:rsidR="001A4914">
              <w:rPr>
                <w:noProof/>
                <w:webHidden/>
              </w:rPr>
            </w:r>
            <w:r w:rsidR="001A4914">
              <w:rPr>
                <w:noProof/>
                <w:webHidden/>
              </w:rPr>
              <w:fldChar w:fldCharType="separate"/>
            </w:r>
            <w:r w:rsidR="001A4914">
              <w:rPr>
                <w:noProof/>
                <w:webHidden/>
              </w:rPr>
              <w:t>8</w:t>
            </w:r>
            <w:r w:rsidR="001A4914">
              <w:rPr>
                <w:noProof/>
                <w:webHidden/>
              </w:rPr>
              <w:fldChar w:fldCharType="end"/>
            </w:r>
          </w:hyperlink>
        </w:p>
        <w:p w14:paraId="4F45906C" w14:textId="7CD1FB30" w:rsidR="001A4914" w:rsidRDefault="00000000" w:rsidP="001A4914">
          <w:pPr>
            <w:pStyle w:val="TOC1"/>
            <w:rPr>
              <w:rFonts w:asciiTheme="minorHAnsi" w:eastAsiaTheme="minorEastAsia" w:hAnsiTheme="minorHAnsi" w:cstheme="minorBidi"/>
              <w:noProof/>
              <w:sz w:val="22"/>
              <w:lang w:eastAsia="es-BO"/>
            </w:rPr>
          </w:pPr>
          <w:hyperlink w:anchor="_Toc106704735" w:history="1">
            <w:r w:rsidR="001A4914" w:rsidRPr="00DB08D0">
              <w:rPr>
                <w:rStyle w:val="Hyperlink"/>
                <w:rFonts w:eastAsiaTheme="minorHAnsi"/>
                <w:noProof/>
                <w:lang w:val="es-BO"/>
              </w:rPr>
              <w:t>(FYI: No es un requisito de PEFC tener el código PEFC CoC y la declaración PEFC tanto en los documentos de envío como en la factura; es suficiente si se indica en uno de los documentos y el material se puede vincular a este documento, por ejemplo, compra número de pedido o número de embalaje.)</w:t>
            </w:r>
            <w:r w:rsidR="001A4914">
              <w:rPr>
                <w:noProof/>
                <w:webHidden/>
              </w:rPr>
              <w:tab/>
            </w:r>
            <w:r w:rsidR="001A4914">
              <w:rPr>
                <w:noProof/>
                <w:webHidden/>
              </w:rPr>
              <w:fldChar w:fldCharType="begin"/>
            </w:r>
            <w:r w:rsidR="001A4914">
              <w:rPr>
                <w:noProof/>
                <w:webHidden/>
              </w:rPr>
              <w:instrText xml:space="preserve"> PAGEREF _Toc106704735 \h </w:instrText>
            </w:r>
            <w:r w:rsidR="001A4914">
              <w:rPr>
                <w:noProof/>
                <w:webHidden/>
              </w:rPr>
            </w:r>
            <w:r w:rsidR="001A4914">
              <w:rPr>
                <w:noProof/>
                <w:webHidden/>
              </w:rPr>
              <w:fldChar w:fldCharType="separate"/>
            </w:r>
            <w:r w:rsidR="001A4914">
              <w:rPr>
                <w:noProof/>
                <w:webHidden/>
              </w:rPr>
              <w:t>9</w:t>
            </w:r>
            <w:r w:rsidR="001A4914">
              <w:rPr>
                <w:noProof/>
                <w:webHidden/>
              </w:rPr>
              <w:fldChar w:fldCharType="end"/>
            </w:r>
          </w:hyperlink>
        </w:p>
        <w:p w14:paraId="3AC25960" w14:textId="69998943" w:rsidR="001A4914" w:rsidRDefault="00000000" w:rsidP="001A4914">
          <w:pPr>
            <w:pStyle w:val="TOC1"/>
            <w:rPr>
              <w:rFonts w:asciiTheme="minorHAnsi" w:eastAsiaTheme="minorEastAsia" w:hAnsiTheme="minorHAnsi" w:cstheme="minorBidi"/>
              <w:noProof/>
              <w:sz w:val="22"/>
              <w:lang w:val="es-BO" w:eastAsia="es-BO"/>
            </w:rPr>
          </w:pPr>
          <w:hyperlink w:anchor="_Toc106704736" w:history="1">
            <w:r w:rsidR="001A4914" w:rsidRPr="00DB08D0">
              <w:rPr>
                <w:rStyle w:val="Hyperlink"/>
                <w:noProof/>
                <w:lang w:val="es-BO"/>
              </w:rPr>
              <w:t>Recepción y almacenamiento de material. (5.1)</w:t>
            </w:r>
            <w:r w:rsidR="001A4914">
              <w:rPr>
                <w:noProof/>
                <w:webHidden/>
              </w:rPr>
              <w:tab/>
            </w:r>
            <w:r w:rsidR="001A4914">
              <w:rPr>
                <w:noProof/>
                <w:webHidden/>
              </w:rPr>
              <w:fldChar w:fldCharType="begin"/>
            </w:r>
            <w:r w:rsidR="001A4914">
              <w:rPr>
                <w:noProof/>
                <w:webHidden/>
              </w:rPr>
              <w:instrText xml:space="preserve"> PAGEREF _Toc106704736 \h </w:instrText>
            </w:r>
            <w:r w:rsidR="001A4914">
              <w:rPr>
                <w:noProof/>
                <w:webHidden/>
              </w:rPr>
            </w:r>
            <w:r w:rsidR="001A4914">
              <w:rPr>
                <w:noProof/>
                <w:webHidden/>
              </w:rPr>
              <w:fldChar w:fldCharType="separate"/>
            </w:r>
            <w:r w:rsidR="001A4914">
              <w:rPr>
                <w:noProof/>
                <w:webHidden/>
              </w:rPr>
              <w:t>9</w:t>
            </w:r>
            <w:r w:rsidR="001A4914">
              <w:rPr>
                <w:noProof/>
                <w:webHidden/>
              </w:rPr>
              <w:fldChar w:fldCharType="end"/>
            </w:r>
          </w:hyperlink>
        </w:p>
        <w:p w14:paraId="4CEB7F0E" w14:textId="3CCC1463" w:rsidR="001A4914" w:rsidRDefault="00000000" w:rsidP="001A4914">
          <w:pPr>
            <w:pStyle w:val="TOC1"/>
            <w:rPr>
              <w:rFonts w:asciiTheme="minorHAnsi" w:eastAsiaTheme="minorEastAsia" w:hAnsiTheme="minorHAnsi" w:cstheme="minorBidi"/>
              <w:noProof/>
              <w:sz w:val="22"/>
              <w:lang w:val="es-BO" w:eastAsia="es-BO"/>
            </w:rPr>
          </w:pPr>
          <w:hyperlink w:anchor="_Toc106704737" w:history="1">
            <w:r w:rsidR="001A4914" w:rsidRPr="00DB08D0">
              <w:rPr>
                <w:rStyle w:val="Hyperlink"/>
                <w:noProof/>
                <w:lang w:val="es-BO"/>
              </w:rPr>
              <w:t>Producción (6.2)</w:t>
            </w:r>
            <w:r w:rsidR="001A4914">
              <w:rPr>
                <w:noProof/>
                <w:webHidden/>
              </w:rPr>
              <w:tab/>
            </w:r>
            <w:r w:rsidR="001A4914">
              <w:rPr>
                <w:noProof/>
                <w:webHidden/>
              </w:rPr>
              <w:fldChar w:fldCharType="begin"/>
            </w:r>
            <w:r w:rsidR="001A4914">
              <w:rPr>
                <w:noProof/>
                <w:webHidden/>
              </w:rPr>
              <w:instrText xml:space="preserve"> PAGEREF _Toc106704737 \h </w:instrText>
            </w:r>
            <w:r w:rsidR="001A4914">
              <w:rPr>
                <w:noProof/>
                <w:webHidden/>
              </w:rPr>
            </w:r>
            <w:r w:rsidR="001A4914">
              <w:rPr>
                <w:noProof/>
                <w:webHidden/>
              </w:rPr>
              <w:fldChar w:fldCharType="separate"/>
            </w:r>
            <w:r w:rsidR="001A4914">
              <w:rPr>
                <w:noProof/>
                <w:webHidden/>
              </w:rPr>
              <w:t>9</w:t>
            </w:r>
            <w:r w:rsidR="001A4914">
              <w:rPr>
                <w:noProof/>
                <w:webHidden/>
              </w:rPr>
              <w:fldChar w:fldCharType="end"/>
            </w:r>
          </w:hyperlink>
        </w:p>
        <w:p w14:paraId="01762B5C" w14:textId="2215EFC0" w:rsidR="001A4914" w:rsidRDefault="00000000" w:rsidP="001A4914">
          <w:pPr>
            <w:pStyle w:val="TOC1"/>
            <w:rPr>
              <w:rFonts w:asciiTheme="minorHAnsi" w:eastAsiaTheme="minorEastAsia" w:hAnsiTheme="minorHAnsi" w:cstheme="minorBidi"/>
              <w:noProof/>
              <w:sz w:val="22"/>
              <w:lang w:val="es-BO" w:eastAsia="es-BO"/>
            </w:rPr>
          </w:pPr>
          <w:hyperlink w:anchor="_Toc106704738" w:history="1">
            <w:r w:rsidR="001A4914" w:rsidRPr="00DB08D0">
              <w:rPr>
                <w:rStyle w:val="Hyperlink"/>
                <w:noProof/>
                <w:lang w:val="es-BO"/>
              </w:rPr>
              <w:t>Ventas y entregas (5.2)</w:t>
            </w:r>
            <w:r w:rsidR="001A4914">
              <w:rPr>
                <w:noProof/>
                <w:webHidden/>
              </w:rPr>
              <w:tab/>
            </w:r>
            <w:r w:rsidR="001A4914">
              <w:rPr>
                <w:noProof/>
                <w:webHidden/>
              </w:rPr>
              <w:fldChar w:fldCharType="begin"/>
            </w:r>
            <w:r w:rsidR="001A4914">
              <w:rPr>
                <w:noProof/>
                <w:webHidden/>
              </w:rPr>
              <w:instrText xml:space="preserve"> PAGEREF _Toc106704738 \h </w:instrText>
            </w:r>
            <w:r w:rsidR="001A4914">
              <w:rPr>
                <w:noProof/>
                <w:webHidden/>
              </w:rPr>
            </w:r>
            <w:r w:rsidR="001A4914">
              <w:rPr>
                <w:noProof/>
                <w:webHidden/>
              </w:rPr>
              <w:fldChar w:fldCharType="separate"/>
            </w:r>
            <w:r w:rsidR="001A4914">
              <w:rPr>
                <w:noProof/>
                <w:webHidden/>
              </w:rPr>
              <w:t>9</w:t>
            </w:r>
            <w:r w:rsidR="001A4914">
              <w:rPr>
                <w:noProof/>
                <w:webHidden/>
              </w:rPr>
              <w:fldChar w:fldCharType="end"/>
            </w:r>
          </w:hyperlink>
        </w:p>
        <w:p w14:paraId="2D6A11C9" w14:textId="08B07260" w:rsidR="001A4914" w:rsidRDefault="00000000" w:rsidP="001A4914">
          <w:pPr>
            <w:pStyle w:val="TOC1"/>
            <w:rPr>
              <w:rFonts w:asciiTheme="minorHAnsi" w:eastAsiaTheme="minorEastAsia" w:hAnsiTheme="minorHAnsi" w:cstheme="minorBidi"/>
              <w:noProof/>
              <w:sz w:val="22"/>
              <w:lang w:val="es-BO" w:eastAsia="es-BO"/>
            </w:rPr>
          </w:pPr>
          <w:hyperlink w:anchor="_Toc106704739" w:history="1">
            <w:r w:rsidR="001A4914" w:rsidRPr="00DB08D0">
              <w:rPr>
                <w:rStyle w:val="Hyperlink"/>
                <w:noProof/>
                <w:lang w:val="es-BO"/>
              </w:rPr>
              <w:t>Uso de la marca PEFC (5.3)</w:t>
            </w:r>
            <w:r w:rsidR="001A4914">
              <w:rPr>
                <w:noProof/>
                <w:webHidden/>
              </w:rPr>
              <w:tab/>
            </w:r>
            <w:r w:rsidR="001A4914">
              <w:rPr>
                <w:noProof/>
                <w:webHidden/>
              </w:rPr>
              <w:fldChar w:fldCharType="begin"/>
            </w:r>
            <w:r w:rsidR="001A4914">
              <w:rPr>
                <w:noProof/>
                <w:webHidden/>
              </w:rPr>
              <w:instrText xml:space="preserve"> PAGEREF _Toc106704739 \h </w:instrText>
            </w:r>
            <w:r w:rsidR="001A4914">
              <w:rPr>
                <w:noProof/>
                <w:webHidden/>
              </w:rPr>
            </w:r>
            <w:r w:rsidR="001A4914">
              <w:rPr>
                <w:noProof/>
                <w:webHidden/>
              </w:rPr>
              <w:fldChar w:fldCharType="separate"/>
            </w:r>
            <w:r w:rsidR="001A4914">
              <w:rPr>
                <w:noProof/>
                <w:webHidden/>
              </w:rPr>
              <w:t>10</w:t>
            </w:r>
            <w:r w:rsidR="001A4914">
              <w:rPr>
                <w:noProof/>
                <w:webHidden/>
              </w:rPr>
              <w:fldChar w:fldCharType="end"/>
            </w:r>
          </w:hyperlink>
        </w:p>
        <w:p w14:paraId="593909AF" w14:textId="707A0134" w:rsidR="001A4914" w:rsidRDefault="00000000" w:rsidP="001A4914">
          <w:pPr>
            <w:pStyle w:val="TOC1"/>
            <w:rPr>
              <w:rFonts w:asciiTheme="minorHAnsi" w:eastAsiaTheme="minorEastAsia" w:hAnsiTheme="minorHAnsi" w:cstheme="minorBidi"/>
              <w:noProof/>
              <w:sz w:val="22"/>
              <w:lang w:val="es-BO" w:eastAsia="es-BO"/>
            </w:rPr>
          </w:pPr>
          <w:hyperlink w:anchor="_Toc106704740" w:history="1">
            <w:r w:rsidR="001A4914" w:rsidRPr="00DB08D0">
              <w:rPr>
                <w:rStyle w:val="Hyperlink"/>
                <w:noProof/>
                <w:lang w:val="es-BO"/>
              </w:rPr>
              <w:t>Implementación del método de separación física (6.2.1)</w:t>
            </w:r>
            <w:r w:rsidR="001A4914">
              <w:rPr>
                <w:noProof/>
                <w:webHidden/>
              </w:rPr>
              <w:tab/>
            </w:r>
            <w:r w:rsidR="001A4914">
              <w:rPr>
                <w:noProof/>
                <w:webHidden/>
              </w:rPr>
              <w:fldChar w:fldCharType="begin"/>
            </w:r>
            <w:r w:rsidR="001A4914">
              <w:rPr>
                <w:noProof/>
                <w:webHidden/>
              </w:rPr>
              <w:instrText xml:space="preserve"> PAGEREF _Toc106704740 \h </w:instrText>
            </w:r>
            <w:r w:rsidR="001A4914">
              <w:rPr>
                <w:noProof/>
                <w:webHidden/>
              </w:rPr>
            </w:r>
            <w:r w:rsidR="001A4914">
              <w:rPr>
                <w:noProof/>
                <w:webHidden/>
              </w:rPr>
              <w:fldChar w:fldCharType="separate"/>
            </w:r>
            <w:r w:rsidR="001A4914">
              <w:rPr>
                <w:noProof/>
                <w:webHidden/>
              </w:rPr>
              <w:t>10</w:t>
            </w:r>
            <w:r w:rsidR="001A4914">
              <w:rPr>
                <w:noProof/>
                <w:webHidden/>
              </w:rPr>
              <w:fldChar w:fldCharType="end"/>
            </w:r>
          </w:hyperlink>
        </w:p>
        <w:p w14:paraId="7C3576B8" w14:textId="2B391125" w:rsidR="001A4914" w:rsidRDefault="00000000" w:rsidP="001A4914">
          <w:pPr>
            <w:pStyle w:val="TOC1"/>
            <w:rPr>
              <w:rFonts w:asciiTheme="minorHAnsi" w:eastAsiaTheme="minorEastAsia" w:hAnsiTheme="minorHAnsi" w:cstheme="minorBidi"/>
              <w:noProof/>
              <w:sz w:val="22"/>
              <w:lang w:val="es-BO" w:eastAsia="es-BO"/>
            </w:rPr>
          </w:pPr>
          <w:hyperlink w:anchor="_Toc106704741" w:history="1">
            <w:r w:rsidR="001A4914" w:rsidRPr="00DB08D0">
              <w:rPr>
                <w:rStyle w:val="Hyperlink"/>
                <w:noProof/>
                <w:lang w:val="es-BO"/>
              </w:rPr>
              <w:t>Subcontratación (4.9)</w:t>
            </w:r>
            <w:r w:rsidR="001A4914">
              <w:rPr>
                <w:noProof/>
                <w:webHidden/>
              </w:rPr>
              <w:tab/>
            </w:r>
            <w:r w:rsidR="001A4914">
              <w:rPr>
                <w:noProof/>
                <w:webHidden/>
              </w:rPr>
              <w:fldChar w:fldCharType="begin"/>
            </w:r>
            <w:r w:rsidR="001A4914">
              <w:rPr>
                <w:noProof/>
                <w:webHidden/>
              </w:rPr>
              <w:instrText xml:space="preserve"> PAGEREF _Toc106704741 \h </w:instrText>
            </w:r>
            <w:r w:rsidR="001A4914">
              <w:rPr>
                <w:noProof/>
                <w:webHidden/>
              </w:rPr>
            </w:r>
            <w:r w:rsidR="001A4914">
              <w:rPr>
                <w:noProof/>
                <w:webHidden/>
              </w:rPr>
              <w:fldChar w:fldCharType="separate"/>
            </w:r>
            <w:r w:rsidR="001A4914">
              <w:rPr>
                <w:noProof/>
                <w:webHidden/>
              </w:rPr>
              <w:t>11</w:t>
            </w:r>
            <w:r w:rsidR="001A4914">
              <w:rPr>
                <w:noProof/>
                <w:webHidden/>
              </w:rPr>
              <w:fldChar w:fldCharType="end"/>
            </w:r>
          </w:hyperlink>
        </w:p>
        <w:p w14:paraId="2A1867D5" w14:textId="2CFD66BB" w:rsidR="001A4914" w:rsidRDefault="00000000" w:rsidP="001A4914">
          <w:pPr>
            <w:pStyle w:val="TOC1"/>
            <w:rPr>
              <w:rFonts w:asciiTheme="minorHAnsi" w:eastAsiaTheme="minorEastAsia" w:hAnsiTheme="minorHAnsi" w:cstheme="minorBidi"/>
              <w:noProof/>
              <w:sz w:val="22"/>
              <w:lang w:val="es-BO" w:eastAsia="es-BO"/>
            </w:rPr>
          </w:pPr>
          <w:hyperlink w:anchor="_Toc106704742" w:history="1">
            <w:r w:rsidR="001A4914" w:rsidRPr="00DB08D0">
              <w:rPr>
                <w:rStyle w:val="Hyperlink"/>
                <w:noProof/>
                <w:lang w:val="es-BO"/>
              </w:rPr>
              <w:t>Seguridad y salud ocupacional (4.7)</w:t>
            </w:r>
            <w:r w:rsidR="001A4914">
              <w:rPr>
                <w:noProof/>
                <w:webHidden/>
              </w:rPr>
              <w:tab/>
            </w:r>
            <w:r w:rsidR="001A4914">
              <w:rPr>
                <w:noProof/>
                <w:webHidden/>
              </w:rPr>
              <w:fldChar w:fldCharType="begin"/>
            </w:r>
            <w:r w:rsidR="001A4914">
              <w:rPr>
                <w:noProof/>
                <w:webHidden/>
              </w:rPr>
              <w:instrText xml:space="preserve"> PAGEREF _Toc106704742 \h </w:instrText>
            </w:r>
            <w:r w:rsidR="001A4914">
              <w:rPr>
                <w:noProof/>
                <w:webHidden/>
              </w:rPr>
            </w:r>
            <w:r w:rsidR="001A4914">
              <w:rPr>
                <w:noProof/>
                <w:webHidden/>
              </w:rPr>
              <w:fldChar w:fldCharType="separate"/>
            </w:r>
            <w:r w:rsidR="001A4914">
              <w:rPr>
                <w:noProof/>
                <w:webHidden/>
              </w:rPr>
              <w:t>11</w:t>
            </w:r>
            <w:r w:rsidR="001A4914">
              <w:rPr>
                <w:noProof/>
                <w:webHidden/>
              </w:rPr>
              <w:fldChar w:fldCharType="end"/>
            </w:r>
          </w:hyperlink>
        </w:p>
        <w:p w14:paraId="05541AF1" w14:textId="70203B7E" w:rsidR="001A4914" w:rsidRDefault="00000000" w:rsidP="001A4914">
          <w:pPr>
            <w:pStyle w:val="TOC1"/>
            <w:rPr>
              <w:rFonts w:asciiTheme="minorHAnsi" w:eastAsiaTheme="minorEastAsia" w:hAnsiTheme="minorHAnsi" w:cstheme="minorBidi"/>
              <w:noProof/>
              <w:sz w:val="22"/>
              <w:lang w:val="es-BO" w:eastAsia="es-BO"/>
            </w:rPr>
          </w:pPr>
          <w:hyperlink w:anchor="_Toc106704743" w:history="1">
            <w:r w:rsidR="001A4914" w:rsidRPr="00DB08D0">
              <w:rPr>
                <w:rStyle w:val="Hyperlink"/>
                <w:noProof/>
                <w:lang w:val="es-BO"/>
              </w:rPr>
              <w:t>Auditoría interna PEFC (4.6)</w:t>
            </w:r>
            <w:r w:rsidR="001A4914">
              <w:rPr>
                <w:noProof/>
                <w:webHidden/>
              </w:rPr>
              <w:tab/>
            </w:r>
            <w:r w:rsidR="001A4914">
              <w:rPr>
                <w:noProof/>
                <w:webHidden/>
              </w:rPr>
              <w:fldChar w:fldCharType="begin"/>
            </w:r>
            <w:r w:rsidR="001A4914">
              <w:rPr>
                <w:noProof/>
                <w:webHidden/>
              </w:rPr>
              <w:instrText xml:space="preserve"> PAGEREF _Toc106704743 \h </w:instrText>
            </w:r>
            <w:r w:rsidR="001A4914">
              <w:rPr>
                <w:noProof/>
                <w:webHidden/>
              </w:rPr>
            </w:r>
            <w:r w:rsidR="001A4914">
              <w:rPr>
                <w:noProof/>
                <w:webHidden/>
              </w:rPr>
              <w:fldChar w:fldCharType="separate"/>
            </w:r>
            <w:r w:rsidR="001A4914">
              <w:rPr>
                <w:noProof/>
                <w:webHidden/>
              </w:rPr>
              <w:t>12</w:t>
            </w:r>
            <w:r w:rsidR="001A4914">
              <w:rPr>
                <w:noProof/>
                <w:webHidden/>
              </w:rPr>
              <w:fldChar w:fldCharType="end"/>
            </w:r>
          </w:hyperlink>
        </w:p>
        <w:p w14:paraId="069A4ABF" w14:textId="2F925B6B" w:rsidR="001A4914" w:rsidRDefault="00000000" w:rsidP="001A4914">
          <w:pPr>
            <w:pStyle w:val="TOC1"/>
            <w:rPr>
              <w:rFonts w:asciiTheme="minorHAnsi" w:eastAsiaTheme="minorEastAsia" w:hAnsiTheme="minorHAnsi" w:cstheme="minorBidi"/>
              <w:noProof/>
              <w:sz w:val="22"/>
              <w:lang w:val="es-BO" w:eastAsia="es-BO"/>
            </w:rPr>
          </w:pPr>
          <w:hyperlink w:anchor="_Toc106704744" w:history="1">
            <w:r w:rsidR="001A4914" w:rsidRPr="00DB08D0">
              <w:rPr>
                <w:rStyle w:val="Hyperlink"/>
                <w:noProof/>
                <w:lang w:val="es-BO"/>
              </w:rPr>
              <w:t>Mecanismo de Quejas (4.7)</w:t>
            </w:r>
            <w:r w:rsidR="001A4914">
              <w:rPr>
                <w:noProof/>
                <w:webHidden/>
              </w:rPr>
              <w:tab/>
            </w:r>
            <w:r w:rsidR="001A4914">
              <w:rPr>
                <w:noProof/>
                <w:webHidden/>
              </w:rPr>
              <w:fldChar w:fldCharType="begin"/>
            </w:r>
            <w:r w:rsidR="001A4914">
              <w:rPr>
                <w:noProof/>
                <w:webHidden/>
              </w:rPr>
              <w:instrText xml:space="preserve"> PAGEREF _Toc106704744 \h </w:instrText>
            </w:r>
            <w:r w:rsidR="001A4914">
              <w:rPr>
                <w:noProof/>
                <w:webHidden/>
              </w:rPr>
            </w:r>
            <w:r w:rsidR="001A4914">
              <w:rPr>
                <w:noProof/>
                <w:webHidden/>
              </w:rPr>
              <w:fldChar w:fldCharType="separate"/>
            </w:r>
            <w:r w:rsidR="001A4914">
              <w:rPr>
                <w:noProof/>
                <w:webHidden/>
              </w:rPr>
              <w:t>13</w:t>
            </w:r>
            <w:r w:rsidR="001A4914">
              <w:rPr>
                <w:noProof/>
                <w:webHidden/>
              </w:rPr>
              <w:fldChar w:fldCharType="end"/>
            </w:r>
          </w:hyperlink>
        </w:p>
        <w:p w14:paraId="683247E4" w14:textId="29A5884B" w:rsidR="001A4914" w:rsidRDefault="00000000" w:rsidP="001A4914">
          <w:pPr>
            <w:pStyle w:val="TOC1"/>
            <w:rPr>
              <w:rFonts w:asciiTheme="minorHAnsi" w:eastAsiaTheme="minorEastAsia" w:hAnsiTheme="minorHAnsi" w:cstheme="minorBidi"/>
              <w:noProof/>
              <w:sz w:val="22"/>
              <w:lang w:val="es-BO" w:eastAsia="es-BO"/>
            </w:rPr>
          </w:pPr>
          <w:hyperlink w:anchor="_Toc106704745" w:history="1">
            <w:r w:rsidR="001A4914" w:rsidRPr="00DB08D0">
              <w:rPr>
                <w:rStyle w:val="Hyperlink"/>
                <w:noProof/>
                <w:lang w:val="es-BO"/>
              </w:rPr>
              <w:t>No conformidades y acciones correctivas (4.8)</w:t>
            </w:r>
            <w:r w:rsidR="001A4914">
              <w:rPr>
                <w:noProof/>
                <w:webHidden/>
              </w:rPr>
              <w:tab/>
            </w:r>
            <w:r w:rsidR="001A4914">
              <w:rPr>
                <w:noProof/>
                <w:webHidden/>
              </w:rPr>
              <w:fldChar w:fldCharType="begin"/>
            </w:r>
            <w:r w:rsidR="001A4914">
              <w:rPr>
                <w:noProof/>
                <w:webHidden/>
              </w:rPr>
              <w:instrText xml:space="preserve"> PAGEREF _Toc106704745 \h </w:instrText>
            </w:r>
            <w:r w:rsidR="001A4914">
              <w:rPr>
                <w:noProof/>
                <w:webHidden/>
              </w:rPr>
            </w:r>
            <w:r w:rsidR="001A4914">
              <w:rPr>
                <w:noProof/>
                <w:webHidden/>
              </w:rPr>
              <w:fldChar w:fldCharType="separate"/>
            </w:r>
            <w:r w:rsidR="001A4914">
              <w:rPr>
                <w:noProof/>
                <w:webHidden/>
              </w:rPr>
              <w:t>13</w:t>
            </w:r>
            <w:r w:rsidR="001A4914">
              <w:rPr>
                <w:noProof/>
                <w:webHidden/>
              </w:rPr>
              <w:fldChar w:fldCharType="end"/>
            </w:r>
          </w:hyperlink>
        </w:p>
        <w:p w14:paraId="6BFCF31B" w14:textId="4D513AAC" w:rsidR="001A4914" w:rsidRDefault="00000000" w:rsidP="001A4914">
          <w:pPr>
            <w:pStyle w:val="TOC1"/>
            <w:rPr>
              <w:rFonts w:asciiTheme="minorHAnsi" w:eastAsiaTheme="minorEastAsia" w:hAnsiTheme="minorHAnsi" w:cstheme="minorBidi"/>
              <w:noProof/>
              <w:sz w:val="22"/>
              <w:lang w:val="es-BO" w:eastAsia="es-BO"/>
            </w:rPr>
          </w:pPr>
          <w:hyperlink w:anchor="_Toc106704746" w:history="1">
            <w:r w:rsidR="001A4914" w:rsidRPr="00DB08D0">
              <w:rPr>
                <w:rStyle w:val="Hyperlink"/>
                <w:noProof/>
                <w:lang w:val="es-BO"/>
              </w:rPr>
              <w:t>Sistema de Diligencia Debida (Section 7)</w:t>
            </w:r>
            <w:r w:rsidR="001A4914">
              <w:rPr>
                <w:noProof/>
                <w:webHidden/>
              </w:rPr>
              <w:tab/>
            </w:r>
            <w:r w:rsidR="001A4914">
              <w:rPr>
                <w:noProof/>
                <w:webHidden/>
              </w:rPr>
              <w:fldChar w:fldCharType="begin"/>
            </w:r>
            <w:r w:rsidR="001A4914">
              <w:rPr>
                <w:noProof/>
                <w:webHidden/>
              </w:rPr>
              <w:instrText xml:space="preserve"> PAGEREF _Toc106704746 \h </w:instrText>
            </w:r>
            <w:r w:rsidR="001A4914">
              <w:rPr>
                <w:noProof/>
                <w:webHidden/>
              </w:rPr>
            </w:r>
            <w:r w:rsidR="001A4914">
              <w:rPr>
                <w:noProof/>
                <w:webHidden/>
              </w:rPr>
              <w:fldChar w:fldCharType="separate"/>
            </w:r>
            <w:r w:rsidR="001A4914">
              <w:rPr>
                <w:noProof/>
                <w:webHidden/>
              </w:rPr>
              <w:t>13</w:t>
            </w:r>
            <w:r w:rsidR="001A4914">
              <w:rPr>
                <w:noProof/>
                <w:webHidden/>
              </w:rPr>
              <w:fldChar w:fldCharType="end"/>
            </w:r>
          </w:hyperlink>
        </w:p>
        <w:p w14:paraId="6207479F" w14:textId="39BAB5C4" w:rsidR="001A4914" w:rsidRDefault="00000000" w:rsidP="001A4914">
          <w:pPr>
            <w:pStyle w:val="TOC1"/>
            <w:rPr>
              <w:rFonts w:asciiTheme="minorHAnsi" w:eastAsiaTheme="minorEastAsia" w:hAnsiTheme="minorHAnsi" w:cstheme="minorBidi"/>
              <w:noProof/>
              <w:sz w:val="22"/>
              <w:lang w:eastAsia="es-BO"/>
            </w:rPr>
          </w:pPr>
          <w:hyperlink w:anchor="_Toc106704747" w:history="1">
            <w:r w:rsidR="001A4914" w:rsidRPr="00DB08D0">
              <w:rPr>
                <w:rStyle w:val="Hyperlink"/>
                <w:rFonts w:eastAsiaTheme="minorHAnsi"/>
                <w:noProof/>
                <w:lang w:val="es-BO"/>
              </w:rPr>
              <w:t>En caso de sospecha razonable, los materiales previamente excluidos de la evaluación de riesgos serán evaluados de acuerdo con los requisitos del estándar o serán excluidos como insumos en los grupos de productos PEFC.</w:t>
            </w:r>
            <w:r w:rsidR="001A4914">
              <w:rPr>
                <w:noProof/>
                <w:webHidden/>
              </w:rPr>
              <w:tab/>
            </w:r>
            <w:r w:rsidR="001A4914">
              <w:rPr>
                <w:noProof/>
                <w:webHidden/>
              </w:rPr>
              <w:fldChar w:fldCharType="begin"/>
            </w:r>
            <w:r w:rsidR="001A4914">
              <w:rPr>
                <w:noProof/>
                <w:webHidden/>
              </w:rPr>
              <w:instrText xml:space="preserve"> PAGEREF _Toc106704747 \h </w:instrText>
            </w:r>
            <w:r w:rsidR="001A4914">
              <w:rPr>
                <w:noProof/>
                <w:webHidden/>
              </w:rPr>
            </w:r>
            <w:r w:rsidR="001A4914">
              <w:rPr>
                <w:noProof/>
                <w:webHidden/>
              </w:rPr>
              <w:fldChar w:fldCharType="separate"/>
            </w:r>
            <w:r w:rsidR="001A4914">
              <w:rPr>
                <w:noProof/>
                <w:webHidden/>
              </w:rPr>
              <w:t>14</w:t>
            </w:r>
            <w:r w:rsidR="001A4914">
              <w:rPr>
                <w:noProof/>
                <w:webHidden/>
              </w:rPr>
              <w:fldChar w:fldCharType="end"/>
            </w:r>
          </w:hyperlink>
        </w:p>
        <w:p w14:paraId="4C537F7E" w14:textId="6866AF73" w:rsidR="001A4914" w:rsidRDefault="00000000" w:rsidP="001A4914">
          <w:pPr>
            <w:pStyle w:val="TOC1"/>
            <w:rPr>
              <w:rFonts w:asciiTheme="minorHAnsi" w:eastAsiaTheme="minorEastAsia" w:hAnsiTheme="minorHAnsi" w:cstheme="minorBidi"/>
              <w:noProof/>
              <w:sz w:val="22"/>
              <w:lang w:val="es-BO" w:eastAsia="es-BO"/>
            </w:rPr>
          </w:pPr>
          <w:hyperlink w:anchor="_Toc106704748" w:history="1">
            <w:r w:rsidR="001A4914" w:rsidRPr="00DB08D0">
              <w:rPr>
                <w:rStyle w:val="Hyperlink"/>
                <w:noProof/>
              </w:rPr>
              <w:t>Annex 3: PEFC Product Group List</w:t>
            </w:r>
            <w:r w:rsidR="001A4914">
              <w:rPr>
                <w:noProof/>
                <w:webHidden/>
              </w:rPr>
              <w:tab/>
            </w:r>
            <w:r w:rsidR="001A4914">
              <w:rPr>
                <w:noProof/>
                <w:webHidden/>
              </w:rPr>
              <w:fldChar w:fldCharType="begin"/>
            </w:r>
            <w:r w:rsidR="001A4914">
              <w:rPr>
                <w:noProof/>
                <w:webHidden/>
              </w:rPr>
              <w:instrText xml:space="preserve"> PAGEREF _Toc106704748 \h </w:instrText>
            </w:r>
            <w:r w:rsidR="001A4914">
              <w:rPr>
                <w:noProof/>
                <w:webHidden/>
              </w:rPr>
            </w:r>
            <w:r w:rsidR="001A4914">
              <w:rPr>
                <w:noProof/>
                <w:webHidden/>
              </w:rPr>
              <w:fldChar w:fldCharType="separate"/>
            </w:r>
            <w:r w:rsidR="001A4914">
              <w:rPr>
                <w:noProof/>
                <w:webHidden/>
              </w:rPr>
              <w:t>17</w:t>
            </w:r>
            <w:r w:rsidR="001A4914">
              <w:rPr>
                <w:noProof/>
                <w:webHidden/>
              </w:rPr>
              <w:fldChar w:fldCharType="end"/>
            </w:r>
          </w:hyperlink>
        </w:p>
        <w:p w14:paraId="3A4EF1B8" w14:textId="46F104D1" w:rsidR="001A4914" w:rsidRDefault="00000000" w:rsidP="001A4914">
          <w:pPr>
            <w:pStyle w:val="TOC1"/>
            <w:rPr>
              <w:rFonts w:asciiTheme="minorHAnsi" w:eastAsiaTheme="minorEastAsia" w:hAnsiTheme="minorHAnsi" w:cstheme="minorBidi"/>
              <w:noProof/>
              <w:sz w:val="22"/>
              <w:lang w:val="es-BO" w:eastAsia="es-BO"/>
            </w:rPr>
          </w:pPr>
          <w:hyperlink w:anchor="_Toc106704749" w:history="1">
            <w:r w:rsidR="001A4914" w:rsidRPr="00DB08D0">
              <w:rPr>
                <w:rStyle w:val="Hyperlink"/>
                <w:noProof/>
                <w:lang w:val="es-BO"/>
              </w:rPr>
              <w:t>Anexo 4: Informe de auditoría interna PEFC</w:t>
            </w:r>
            <w:r w:rsidR="001A4914">
              <w:rPr>
                <w:noProof/>
                <w:webHidden/>
              </w:rPr>
              <w:tab/>
            </w:r>
            <w:r w:rsidR="001A4914">
              <w:rPr>
                <w:noProof/>
                <w:webHidden/>
              </w:rPr>
              <w:fldChar w:fldCharType="begin"/>
            </w:r>
            <w:r w:rsidR="001A4914">
              <w:rPr>
                <w:noProof/>
                <w:webHidden/>
              </w:rPr>
              <w:instrText xml:space="preserve"> PAGEREF _Toc106704749 \h </w:instrText>
            </w:r>
            <w:r w:rsidR="001A4914">
              <w:rPr>
                <w:noProof/>
                <w:webHidden/>
              </w:rPr>
            </w:r>
            <w:r w:rsidR="001A4914">
              <w:rPr>
                <w:noProof/>
                <w:webHidden/>
              </w:rPr>
              <w:fldChar w:fldCharType="separate"/>
            </w:r>
            <w:r w:rsidR="001A4914">
              <w:rPr>
                <w:noProof/>
                <w:webHidden/>
              </w:rPr>
              <w:t>18</w:t>
            </w:r>
            <w:r w:rsidR="001A4914">
              <w:rPr>
                <w:noProof/>
                <w:webHidden/>
              </w:rPr>
              <w:fldChar w:fldCharType="end"/>
            </w:r>
          </w:hyperlink>
        </w:p>
        <w:p w14:paraId="019BFDBC" w14:textId="010AAE28" w:rsidR="001A4914" w:rsidRDefault="00000000" w:rsidP="001A4914">
          <w:pPr>
            <w:pStyle w:val="TOC1"/>
            <w:rPr>
              <w:rFonts w:asciiTheme="minorHAnsi" w:eastAsiaTheme="minorEastAsia" w:hAnsiTheme="minorHAnsi" w:cstheme="minorBidi"/>
              <w:noProof/>
              <w:sz w:val="22"/>
              <w:lang w:val="es-BO" w:eastAsia="es-BO"/>
            </w:rPr>
          </w:pPr>
          <w:hyperlink w:anchor="_Toc106704750" w:history="1">
            <w:r w:rsidR="001A4914" w:rsidRPr="00DB08D0">
              <w:rPr>
                <w:rStyle w:val="Hyperlink"/>
                <w:noProof/>
              </w:rPr>
              <w:t>Anexo 5: Outsourcing agreement template</w:t>
            </w:r>
            <w:r w:rsidR="001A4914">
              <w:rPr>
                <w:noProof/>
                <w:webHidden/>
              </w:rPr>
              <w:tab/>
            </w:r>
            <w:r w:rsidR="001A4914">
              <w:rPr>
                <w:noProof/>
                <w:webHidden/>
              </w:rPr>
              <w:fldChar w:fldCharType="begin"/>
            </w:r>
            <w:r w:rsidR="001A4914">
              <w:rPr>
                <w:noProof/>
                <w:webHidden/>
              </w:rPr>
              <w:instrText xml:space="preserve"> PAGEREF _Toc106704750 \h </w:instrText>
            </w:r>
            <w:r w:rsidR="001A4914">
              <w:rPr>
                <w:noProof/>
                <w:webHidden/>
              </w:rPr>
            </w:r>
            <w:r w:rsidR="001A4914">
              <w:rPr>
                <w:noProof/>
                <w:webHidden/>
              </w:rPr>
              <w:fldChar w:fldCharType="separate"/>
            </w:r>
            <w:r w:rsidR="001A4914">
              <w:rPr>
                <w:noProof/>
                <w:webHidden/>
              </w:rPr>
              <w:t>19</w:t>
            </w:r>
            <w:r w:rsidR="001A4914">
              <w:rPr>
                <w:noProof/>
                <w:webHidden/>
              </w:rPr>
              <w:fldChar w:fldCharType="end"/>
            </w:r>
          </w:hyperlink>
        </w:p>
        <w:p w14:paraId="0EBEB3AA" w14:textId="537149EC" w:rsidR="00B04E9D" w:rsidRPr="007B4916" w:rsidRDefault="00B04E9D" w:rsidP="00B04E9D">
          <w:r w:rsidRPr="007B4916">
            <w:fldChar w:fldCharType="end"/>
          </w:r>
        </w:p>
      </w:sdtContent>
    </w:sdt>
    <w:p w14:paraId="44FF4039" w14:textId="77777777" w:rsidR="00B04E9D" w:rsidRPr="007B4916" w:rsidRDefault="00B04E9D" w:rsidP="00B04E9D"/>
    <w:p w14:paraId="0F4F9EC8" w14:textId="77777777" w:rsidR="00B04E9D" w:rsidRPr="007B4916" w:rsidRDefault="00B04E9D" w:rsidP="00B04E9D">
      <w:pPr>
        <w:sectPr w:rsidR="00B04E9D" w:rsidRPr="007B4916" w:rsidSect="00B8432E">
          <w:headerReference w:type="even" r:id="rId13"/>
          <w:headerReference w:type="default" r:id="rId14"/>
          <w:footerReference w:type="even" r:id="rId15"/>
          <w:footerReference w:type="default" r:id="rId16"/>
          <w:headerReference w:type="first" r:id="rId17"/>
          <w:footerReference w:type="first" r:id="rId18"/>
          <w:pgSz w:w="11906" w:h="16838"/>
          <w:pgMar w:top="1701" w:right="1440" w:bottom="1440" w:left="1440" w:header="720" w:footer="720" w:gutter="0"/>
          <w:cols w:space="720"/>
          <w:titlePg/>
          <w:docGrid w:linePitch="360"/>
        </w:sectPr>
      </w:pPr>
    </w:p>
    <w:p w14:paraId="39ED57D5" w14:textId="7430A8E0" w:rsidR="00212787" w:rsidRPr="007F65B6" w:rsidRDefault="00212787" w:rsidP="00212787">
      <w:pPr>
        <w:jc w:val="center"/>
        <w:rPr>
          <w:b/>
          <w:sz w:val="44"/>
          <w:szCs w:val="44"/>
          <w:lang w:val="es-BO"/>
        </w:rPr>
      </w:pPr>
      <w:r w:rsidRPr="007F65B6">
        <w:rPr>
          <w:b/>
          <w:sz w:val="44"/>
          <w:szCs w:val="44"/>
          <w:lang w:val="es-BO"/>
        </w:rPr>
        <w:lastRenderedPageBreak/>
        <w:t xml:space="preserve">Procedimientos de Cadena de Custodia PEFC </w:t>
      </w:r>
      <w:r w:rsidR="005F484A" w:rsidRPr="007F65B6">
        <w:rPr>
          <w:b/>
          <w:sz w:val="44"/>
          <w:szCs w:val="44"/>
          <w:lang w:val="es-BO"/>
        </w:rPr>
        <w:t>p</w:t>
      </w:r>
      <w:r w:rsidRPr="007F65B6">
        <w:rPr>
          <w:b/>
          <w:sz w:val="44"/>
          <w:szCs w:val="44"/>
          <w:lang w:val="es-BO"/>
        </w:rPr>
        <w:t>ara Company Ltd.</w:t>
      </w:r>
    </w:p>
    <w:p w14:paraId="7D1E4136" w14:textId="77777777" w:rsidR="00B04E9D" w:rsidRPr="00D95491" w:rsidRDefault="00B04E9D" w:rsidP="00B04E9D">
      <w:pPr>
        <w:rPr>
          <w:lang w:val="es-BO"/>
        </w:rPr>
      </w:pPr>
    </w:p>
    <w:p w14:paraId="450FA538" w14:textId="77777777" w:rsidR="00212787" w:rsidRPr="00212787" w:rsidRDefault="00212787" w:rsidP="00212787">
      <w:pPr>
        <w:keepNext/>
        <w:keepLines/>
        <w:tabs>
          <w:tab w:val="left" w:pos="1304"/>
        </w:tabs>
        <w:outlineLvl w:val="0"/>
        <w:rPr>
          <w:rFonts w:eastAsiaTheme="majorEastAsia" w:cstheme="majorBidi"/>
          <w:b/>
          <w:bCs/>
          <w:color w:val="00907C"/>
          <w:sz w:val="32"/>
          <w:szCs w:val="28"/>
          <w:lang w:val="es-BO"/>
        </w:rPr>
      </w:pPr>
      <w:bookmarkStart w:id="2" w:name="_Toc104214785"/>
      <w:bookmarkStart w:id="3" w:name="_Toc106704727"/>
      <w:r w:rsidRPr="00212787">
        <w:rPr>
          <w:rFonts w:eastAsiaTheme="majorEastAsia" w:cstheme="majorBidi"/>
          <w:b/>
          <w:bCs/>
          <w:color w:val="00907C"/>
          <w:sz w:val="32"/>
          <w:szCs w:val="28"/>
          <w:lang w:val="es-BO"/>
        </w:rPr>
        <w:t>Introducción al manual de procedimientos</w:t>
      </w:r>
      <w:bookmarkEnd w:id="2"/>
      <w:bookmarkEnd w:id="3"/>
    </w:p>
    <w:p w14:paraId="6279B1D2" w14:textId="5D7CD1CC" w:rsidR="00037AD5" w:rsidRPr="00A91F4F" w:rsidRDefault="00037AD5" w:rsidP="00037AD5">
      <w:pPr>
        <w:rPr>
          <w:lang w:val="es-BO"/>
        </w:rPr>
      </w:pPr>
      <w:r w:rsidRPr="007E41A6">
        <w:rPr>
          <w:lang w:val="es-419"/>
        </w:rPr>
        <w:t>Con el fin de garantizar nuestro cumplimiento de todos los requisitos aplicables de</w:t>
      </w:r>
      <w:r>
        <w:rPr>
          <w:lang w:val="es-419"/>
        </w:rPr>
        <w:t xml:space="preserve"> PEFC</w:t>
      </w:r>
      <w:r w:rsidR="007F65B6">
        <w:rPr>
          <w:lang w:val="es-419"/>
        </w:rPr>
        <w:t xml:space="preserve"> Company </w:t>
      </w:r>
      <w:r w:rsidR="007F65B6" w:rsidRPr="007E41A6">
        <w:rPr>
          <w:lang w:val="es-419"/>
        </w:rPr>
        <w:t>Ltd.</w:t>
      </w:r>
      <w:r w:rsidRPr="007E41A6">
        <w:rPr>
          <w:lang w:val="es-419"/>
        </w:rPr>
        <w:t xml:space="preserve"> ha elaborado este manual de Cadena de Custodia (</w:t>
      </w:r>
      <w:proofErr w:type="spellStart"/>
      <w:r w:rsidRPr="007E41A6">
        <w:rPr>
          <w:lang w:val="es-419"/>
        </w:rPr>
        <w:t>CdC</w:t>
      </w:r>
      <w:proofErr w:type="spellEnd"/>
      <w:r w:rsidRPr="007E41A6">
        <w:rPr>
          <w:lang w:val="es-419"/>
        </w:rPr>
        <w:t>). El manual se basa en</w:t>
      </w:r>
      <w:r>
        <w:rPr>
          <w:lang w:val="es-419"/>
        </w:rPr>
        <w:t xml:space="preserve"> el estándar de Cadena de Custodia </w:t>
      </w:r>
      <w:r w:rsidR="007F65B6">
        <w:rPr>
          <w:lang w:val="es-419"/>
        </w:rPr>
        <w:t>PEFC S</w:t>
      </w:r>
      <w:r w:rsidR="007F65B6" w:rsidRPr="007F65B6">
        <w:rPr>
          <w:lang w:val="es-BO"/>
        </w:rPr>
        <w:t>T 2002:2020</w:t>
      </w:r>
      <w:r w:rsidRPr="007E41A6">
        <w:rPr>
          <w:lang w:val="es-419"/>
        </w:rPr>
        <w:t xml:space="preserve">, </w:t>
      </w:r>
      <w:r>
        <w:rPr>
          <w:lang w:val="es-419"/>
        </w:rPr>
        <w:t>y</w:t>
      </w:r>
      <w:r w:rsidRPr="007E41A6">
        <w:rPr>
          <w:lang w:val="es-419"/>
        </w:rPr>
        <w:t xml:space="preserve"> todos los requisitos aplicables d</w:t>
      </w:r>
      <w:r w:rsidR="007F65B6">
        <w:rPr>
          <w:lang w:val="es-419"/>
        </w:rPr>
        <w:t>el estándar</w:t>
      </w:r>
      <w:r w:rsidRPr="007E41A6">
        <w:rPr>
          <w:lang w:val="es-419"/>
        </w:rPr>
        <w:t>. El Gerente de Producción es responsable del mantenimiento y la aplicación correcta de este manual</w:t>
      </w:r>
      <w:r>
        <w:rPr>
          <w:lang w:val="es-419"/>
        </w:rPr>
        <w:t xml:space="preserve">. </w:t>
      </w:r>
    </w:p>
    <w:p w14:paraId="47CCB86F" w14:textId="77777777" w:rsidR="00037AD5" w:rsidRPr="007E41A6" w:rsidRDefault="00037AD5" w:rsidP="00037AD5">
      <w:pPr>
        <w:spacing w:after="240" w:line="276" w:lineRule="auto"/>
        <w:jc w:val="left"/>
        <w:rPr>
          <w:rFonts w:eastAsia="Calibri" w:cs="Tahoma"/>
          <w:bCs/>
          <w:lang w:val="es-419"/>
        </w:rPr>
      </w:pPr>
      <w:r>
        <w:rPr>
          <w:rFonts w:eastAsia="Calibri" w:cs="Tahoma"/>
          <w:bCs/>
          <w:lang w:val="es-419"/>
        </w:rPr>
        <w:t>El</w:t>
      </w:r>
      <w:r w:rsidRPr="007E41A6">
        <w:rPr>
          <w:rFonts w:eastAsia="Calibri" w:cs="Tahoma"/>
          <w:bCs/>
          <w:lang w:val="es-419"/>
        </w:rPr>
        <w:t xml:space="preserve"> manual está desarrollado para ayudar a los trabajadores a:</w:t>
      </w:r>
      <w:r w:rsidRPr="007E41A6">
        <w:rPr>
          <w:rFonts w:eastAsia="Calibri" w:cs="Tahoma"/>
          <w:bCs/>
          <w:lang w:val="es-419"/>
        </w:rPr>
        <w:br/>
      </w:r>
    </w:p>
    <w:p w14:paraId="13CC5AC3" w14:textId="77777777" w:rsidR="00037AD5" w:rsidRPr="00197B4B" w:rsidRDefault="00037AD5" w:rsidP="00037AD5">
      <w:pPr>
        <w:numPr>
          <w:ilvl w:val="0"/>
          <w:numId w:val="5"/>
        </w:numPr>
        <w:spacing w:after="240" w:line="276" w:lineRule="auto"/>
        <w:jc w:val="left"/>
        <w:rPr>
          <w:lang w:val="es-BO"/>
        </w:rPr>
      </w:pPr>
      <w:r w:rsidRPr="006432B2">
        <w:rPr>
          <w:rFonts w:eastAsia="Calibri" w:cs="Tahoma"/>
          <w:lang w:val="es-419"/>
        </w:rPr>
        <w:t xml:space="preserve">Controlar el flujo de materiales desde la recepción a través de los procesos de producción, almacenaje y envío, así como cumplir con todos los requerimientos aplicables de PEFC y </w:t>
      </w:r>
    </w:p>
    <w:p w14:paraId="0C31FEA5" w14:textId="77777777" w:rsidR="002C5517" w:rsidRPr="002C5517" w:rsidRDefault="00037AD5" w:rsidP="002C5517">
      <w:pPr>
        <w:pStyle w:val="ListParagraph"/>
        <w:numPr>
          <w:ilvl w:val="0"/>
          <w:numId w:val="5"/>
        </w:numPr>
        <w:rPr>
          <w:rFonts w:eastAsiaTheme="minorHAnsi" w:cstheme="minorBidi"/>
          <w:szCs w:val="18"/>
          <w:lang w:val="es-BO"/>
        </w:rPr>
      </w:pPr>
      <w:r w:rsidRPr="002C5517">
        <w:rPr>
          <w:lang w:val="es-BO"/>
        </w:rPr>
        <w:t xml:space="preserve">Asegurar el cumplimiento de los requisitos del Estándar </w:t>
      </w:r>
      <w:r w:rsidR="002C5517" w:rsidRPr="002C5517">
        <w:rPr>
          <w:rFonts w:eastAsiaTheme="minorHAnsi" w:cstheme="minorBidi"/>
          <w:szCs w:val="18"/>
          <w:lang w:val="es-BO"/>
        </w:rPr>
        <w:t xml:space="preserve">PEFC </w:t>
      </w:r>
      <w:proofErr w:type="spellStart"/>
      <w:r w:rsidR="002C5517" w:rsidRPr="002C5517">
        <w:rPr>
          <w:rFonts w:eastAsiaTheme="minorHAnsi" w:cstheme="minorBidi"/>
          <w:szCs w:val="18"/>
          <w:lang w:val="es-BO"/>
        </w:rPr>
        <w:t>CoC</w:t>
      </w:r>
      <w:proofErr w:type="spellEnd"/>
      <w:r w:rsidR="002C5517" w:rsidRPr="002C5517">
        <w:rPr>
          <w:rFonts w:eastAsiaTheme="minorHAnsi" w:cstheme="minorBidi"/>
          <w:szCs w:val="18"/>
          <w:lang w:val="es-BO"/>
        </w:rPr>
        <w:t xml:space="preserve"> standard PEFC ST 2002:2020.</w:t>
      </w:r>
    </w:p>
    <w:p w14:paraId="1D531969" w14:textId="7502C014" w:rsidR="00B04E9D" w:rsidRPr="002C5517" w:rsidRDefault="00B04E9D" w:rsidP="002C5517">
      <w:pPr>
        <w:spacing w:after="240" w:line="276" w:lineRule="auto"/>
        <w:ind w:left="786"/>
        <w:jc w:val="left"/>
        <w:rPr>
          <w:lang w:val="es-BO"/>
        </w:rPr>
      </w:pPr>
    </w:p>
    <w:p w14:paraId="0F4CF489" w14:textId="77777777" w:rsidR="00037AD5" w:rsidRPr="00037AD5" w:rsidRDefault="00037AD5" w:rsidP="00037AD5">
      <w:pPr>
        <w:keepNext/>
        <w:keepLines/>
        <w:tabs>
          <w:tab w:val="left" w:pos="1304"/>
        </w:tabs>
        <w:outlineLvl w:val="0"/>
        <w:rPr>
          <w:rFonts w:eastAsiaTheme="majorEastAsia" w:cstheme="majorBidi"/>
          <w:b/>
          <w:bCs/>
          <w:color w:val="00907C"/>
          <w:sz w:val="32"/>
          <w:szCs w:val="28"/>
          <w:lang w:val="es-BO"/>
        </w:rPr>
      </w:pPr>
      <w:bookmarkStart w:id="4" w:name="_Toc104214786"/>
      <w:bookmarkStart w:id="5" w:name="_Toc106704728"/>
      <w:r w:rsidRPr="00037AD5">
        <w:rPr>
          <w:rFonts w:eastAsiaTheme="majorEastAsia" w:cstheme="majorBidi"/>
          <w:b/>
          <w:bCs/>
          <w:color w:val="00907C"/>
          <w:sz w:val="32"/>
          <w:szCs w:val="28"/>
          <w:lang w:val="es-BO"/>
        </w:rPr>
        <w:t>Antecedentes de la Compañía</w:t>
      </w:r>
      <w:bookmarkEnd w:id="4"/>
      <w:bookmarkEnd w:id="5"/>
    </w:p>
    <w:p w14:paraId="69312A26" w14:textId="70F96AB1" w:rsidR="00037AD5" w:rsidRPr="001F4B05" w:rsidRDefault="002C5517" w:rsidP="001F4B05">
      <w:pPr>
        <w:spacing w:after="240" w:line="276" w:lineRule="auto"/>
        <w:jc w:val="left"/>
        <w:rPr>
          <w:rFonts w:eastAsia="Calibri" w:cs="Tahoma"/>
          <w:bCs/>
          <w:lang w:val="es-419"/>
        </w:rPr>
      </w:pPr>
      <w:bookmarkStart w:id="6" w:name="_Toc477447199"/>
      <w:bookmarkStart w:id="7" w:name="_Toc382901638"/>
      <w:r w:rsidRPr="001F4B05">
        <w:rPr>
          <w:rFonts w:eastAsia="Calibri" w:cs="Tahoma"/>
          <w:bCs/>
          <w:lang w:val="es-419"/>
        </w:rPr>
        <w:t>Company</w:t>
      </w:r>
      <w:r w:rsidR="00037AD5" w:rsidRPr="001F4B05">
        <w:rPr>
          <w:rFonts w:eastAsia="Calibri" w:cs="Tahoma"/>
          <w:bCs/>
          <w:lang w:val="es-419"/>
        </w:rPr>
        <w:t xml:space="preserve"> Ltd. fue fundada en 2001 y trabaja como empresa de producción de muebles de tamaño median</w:t>
      </w:r>
      <w:r w:rsidR="004E502E" w:rsidRPr="001F4B05">
        <w:rPr>
          <w:rFonts w:eastAsia="Calibri" w:cs="Tahoma"/>
          <w:bCs/>
          <w:lang w:val="es-419"/>
        </w:rPr>
        <w:t>o</w:t>
      </w:r>
      <w:r w:rsidR="00037AD5" w:rsidRPr="001F4B05">
        <w:rPr>
          <w:rFonts w:eastAsia="Calibri" w:cs="Tahoma"/>
          <w:bCs/>
          <w:lang w:val="es-419"/>
        </w:rPr>
        <w:t>. La facturación anual de la empresa en 202</w:t>
      </w:r>
      <w:r w:rsidRPr="001F4B05">
        <w:rPr>
          <w:rFonts w:eastAsia="Calibri" w:cs="Tahoma"/>
          <w:bCs/>
          <w:lang w:val="es-419"/>
        </w:rPr>
        <w:t>0</w:t>
      </w:r>
      <w:r w:rsidR="00037AD5" w:rsidRPr="001F4B05">
        <w:rPr>
          <w:rFonts w:eastAsia="Calibri" w:cs="Tahoma"/>
          <w:bCs/>
          <w:lang w:val="es-419"/>
        </w:rPr>
        <w:t xml:space="preserve"> ascendió a 2.4 millones de euros. En ella empleamos aproximadamente 50 trabajadores a tiempo completo. </w:t>
      </w:r>
    </w:p>
    <w:p w14:paraId="53EC4B16" w14:textId="2B7F0B94" w:rsidR="00037AD5" w:rsidRPr="001F4B05" w:rsidRDefault="00037AD5" w:rsidP="001F4B05">
      <w:pPr>
        <w:spacing w:after="240" w:line="276" w:lineRule="auto"/>
        <w:jc w:val="left"/>
        <w:rPr>
          <w:rFonts w:eastAsia="Calibri" w:cs="Tahoma"/>
          <w:bCs/>
          <w:lang w:val="es-419"/>
        </w:rPr>
      </w:pPr>
      <w:r w:rsidRPr="001F4B05">
        <w:rPr>
          <w:rFonts w:eastAsia="Calibri" w:cs="Tahoma"/>
          <w:bCs/>
          <w:lang w:val="es-419"/>
        </w:rPr>
        <w:t xml:space="preserve">Nuestras instalaciones incluyen el almacenamiento de materia prima, secaderos, un aserradero, taller y las instalaciones de almacenamiento de productos finales. Información adicional sobre la compañía está disponible en nuestro último informe anual. </w:t>
      </w:r>
    </w:p>
    <w:p w14:paraId="43EBE93C" w14:textId="4C5F6CAD" w:rsidR="002C5517" w:rsidRDefault="002C5517" w:rsidP="002C5517">
      <w:pPr>
        <w:rPr>
          <w:lang w:val="es-BO"/>
        </w:rPr>
      </w:pPr>
    </w:p>
    <w:p w14:paraId="03D90670" w14:textId="0F7B732E" w:rsidR="002C5517" w:rsidRDefault="002C5517" w:rsidP="002C5517">
      <w:pPr>
        <w:rPr>
          <w:lang w:val="es-BO"/>
        </w:rPr>
      </w:pPr>
    </w:p>
    <w:p w14:paraId="0DFE60D7" w14:textId="53A17C13" w:rsidR="002C5517" w:rsidRDefault="002C5517" w:rsidP="002C5517">
      <w:pPr>
        <w:rPr>
          <w:lang w:val="es-BO"/>
        </w:rPr>
      </w:pPr>
    </w:p>
    <w:p w14:paraId="7521B6DF" w14:textId="412A5FE4" w:rsidR="002C5517" w:rsidRDefault="002C5517" w:rsidP="002C5517">
      <w:pPr>
        <w:rPr>
          <w:lang w:val="es-BO"/>
        </w:rPr>
      </w:pPr>
    </w:p>
    <w:p w14:paraId="11AD8DF7" w14:textId="69FAC767" w:rsidR="002C5517" w:rsidRDefault="002C5517" w:rsidP="002C5517">
      <w:pPr>
        <w:rPr>
          <w:lang w:val="es-BO"/>
        </w:rPr>
      </w:pPr>
    </w:p>
    <w:p w14:paraId="54C0B78C" w14:textId="4D914065" w:rsidR="002C5517" w:rsidRDefault="002C5517" w:rsidP="002C5517">
      <w:pPr>
        <w:rPr>
          <w:lang w:val="es-BO"/>
        </w:rPr>
      </w:pPr>
    </w:p>
    <w:p w14:paraId="586033C3" w14:textId="01900289" w:rsidR="002C5517" w:rsidRDefault="002C5517" w:rsidP="002C5517">
      <w:pPr>
        <w:rPr>
          <w:lang w:val="es-BO"/>
        </w:rPr>
      </w:pPr>
    </w:p>
    <w:p w14:paraId="0CBE038F" w14:textId="0C1250C0" w:rsidR="002C5517" w:rsidRDefault="002C5517" w:rsidP="002C5517">
      <w:pPr>
        <w:rPr>
          <w:lang w:val="es-BO"/>
        </w:rPr>
      </w:pPr>
    </w:p>
    <w:p w14:paraId="35B07DC3" w14:textId="28074AB6" w:rsidR="002C5517" w:rsidRDefault="002C5517" w:rsidP="002C5517">
      <w:pPr>
        <w:rPr>
          <w:lang w:val="es-BO"/>
        </w:rPr>
      </w:pPr>
    </w:p>
    <w:p w14:paraId="3AC9F5AB" w14:textId="49B24C35" w:rsidR="002C5517" w:rsidRDefault="002C5517" w:rsidP="002C5517">
      <w:pPr>
        <w:rPr>
          <w:lang w:val="es-BO"/>
        </w:rPr>
      </w:pPr>
    </w:p>
    <w:p w14:paraId="58226212" w14:textId="2B33017C" w:rsidR="002C5517" w:rsidRDefault="002C5517" w:rsidP="002C5517">
      <w:pPr>
        <w:rPr>
          <w:lang w:val="es-BO"/>
        </w:rPr>
      </w:pPr>
    </w:p>
    <w:p w14:paraId="5ECCC3A4" w14:textId="77777777" w:rsidR="002C5517" w:rsidRPr="002C5517" w:rsidRDefault="002C5517" w:rsidP="002C5517">
      <w:pPr>
        <w:rPr>
          <w:lang w:val="es-BO"/>
        </w:rPr>
      </w:pPr>
    </w:p>
    <w:p w14:paraId="4CB022F4" w14:textId="72F95C9C" w:rsidR="002B67EC" w:rsidRPr="009D1823" w:rsidRDefault="00037AD5" w:rsidP="009D1823">
      <w:pPr>
        <w:keepNext/>
        <w:keepLines/>
        <w:tabs>
          <w:tab w:val="left" w:pos="1304"/>
        </w:tabs>
        <w:outlineLvl w:val="0"/>
        <w:rPr>
          <w:rFonts w:eastAsiaTheme="majorEastAsia" w:cstheme="majorBidi"/>
          <w:b/>
          <w:bCs/>
          <w:color w:val="00907C"/>
          <w:sz w:val="32"/>
          <w:szCs w:val="28"/>
          <w:lang w:val="es-BO"/>
        </w:rPr>
      </w:pPr>
      <w:bookmarkStart w:id="8" w:name="_Toc106704729"/>
      <w:bookmarkEnd w:id="6"/>
      <w:bookmarkEnd w:id="7"/>
      <w:r w:rsidRPr="00037AD5">
        <w:rPr>
          <w:rFonts w:eastAsiaTheme="majorEastAsia" w:cstheme="majorBidi"/>
          <w:b/>
          <w:bCs/>
          <w:color w:val="00907C"/>
          <w:sz w:val="32"/>
          <w:szCs w:val="28"/>
          <w:lang w:val="es-BO"/>
        </w:rPr>
        <w:lastRenderedPageBreak/>
        <w:t xml:space="preserve">Compromiso de la empresa para implementar y mantener los requisitos de la Cadena de Custodia de acuerdo con </w:t>
      </w:r>
      <w:r>
        <w:rPr>
          <w:rFonts w:eastAsiaTheme="majorEastAsia" w:cstheme="majorBidi"/>
          <w:b/>
          <w:bCs/>
          <w:color w:val="00907C"/>
          <w:sz w:val="32"/>
          <w:szCs w:val="28"/>
          <w:lang w:val="es-BO"/>
        </w:rPr>
        <w:t>el Estándar</w:t>
      </w:r>
      <w:bookmarkEnd w:id="8"/>
    </w:p>
    <w:p w14:paraId="6546DFD3" w14:textId="3CB1D53A" w:rsidR="00B04E9D" w:rsidRPr="00037AD5" w:rsidRDefault="00037AD5" w:rsidP="00B04E9D">
      <w:pPr>
        <w:rPr>
          <w:lang w:val="es-BO"/>
        </w:rPr>
      </w:pPr>
      <w:r w:rsidRPr="00037AD5">
        <w:rPr>
          <w:lang w:val="es-BO"/>
        </w:rPr>
        <w:t>La gerencia declara su compromiso de implementar y mantener los requisitos de la Cadena de Custodia de acuerdo con el Estándar (4.3.1.1).</w:t>
      </w:r>
    </w:p>
    <w:p w14:paraId="6B0581DC" w14:textId="77777777" w:rsidR="00B04E9D" w:rsidRPr="00037AD5" w:rsidRDefault="00B04E9D" w:rsidP="00B04E9D">
      <w:pPr>
        <w:rPr>
          <w:lang w:val="es-BO"/>
        </w:rPr>
      </w:pPr>
    </w:p>
    <w:p w14:paraId="4D53B774" w14:textId="77777777" w:rsidR="00B04E9D" w:rsidRPr="00CE5BD0" w:rsidRDefault="00B04E9D" w:rsidP="00B04E9D">
      <w:pPr>
        <w:rPr>
          <w:rFonts w:eastAsia="Times New Roman" w:cs="Tahoma"/>
          <w:b/>
          <w:bCs/>
          <w:color w:val="4D917B"/>
          <w:kern w:val="32"/>
          <w:lang w:val="es-BO"/>
        </w:rPr>
      </w:pPr>
      <w:r w:rsidRPr="00CE5BD0">
        <w:rPr>
          <w:lang w:val="es-BO"/>
        </w:rPr>
        <w:t>__________________________________________</w:t>
      </w:r>
    </w:p>
    <w:p w14:paraId="1FB1B196" w14:textId="2CC133F0" w:rsidR="00B04E9D" w:rsidRPr="00CE5BD0" w:rsidRDefault="00037AD5" w:rsidP="00B04E9D">
      <w:pPr>
        <w:rPr>
          <w:lang w:val="es-BO"/>
        </w:rPr>
      </w:pPr>
      <w:r w:rsidRPr="00CE5BD0">
        <w:rPr>
          <w:rStyle w:val="NoSpacingChar"/>
          <w:b/>
          <w:lang w:val="es-BO"/>
        </w:rPr>
        <w:t>Fecha y firma</w:t>
      </w:r>
    </w:p>
    <w:p w14:paraId="730457FA" w14:textId="5D7DBE90" w:rsidR="00B04E9D" w:rsidRPr="00CB0447" w:rsidRDefault="00B04E9D" w:rsidP="00A54BE8">
      <w:pPr>
        <w:pStyle w:val="Heading1"/>
        <w:rPr>
          <w:lang w:val="es-BO"/>
        </w:rPr>
      </w:pPr>
      <w:r w:rsidRPr="00CB0447">
        <w:rPr>
          <w:lang w:val="es-BO"/>
        </w:rPr>
        <w:br w:type="page"/>
      </w:r>
      <w:bookmarkStart w:id="9" w:name="_Toc477447200"/>
      <w:bookmarkStart w:id="10" w:name="_Toc106704730"/>
      <w:r w:rsidRPr="00CB0447">
        <w:rPr>
          <w:lang w:val="es-BO"/>
        </w:rPr>
        <w:lastRenderedPageBreak/>
        <w:t>R</w:t>
      </w:r>
      <w:bookmarkEnd w:id="9"/>
      <w:r w:rsidR="005E74DB" w:rsidRPr="00CB0447">
        <w:rPr>
          <w:lang w:val="es-BO"/>
        </w:rPr>
        <w:t>esponsabilidades</w:t>
      </w:r>
      <w:r w:rsidR="006740D7" w:rsidRPr="00CB0447">
        <w:rPr>
          <w:lang w:val="es-BO"/>
        </w:rPr>
        <w:t xml:space="preserve"> (4.3)</w:t>
      </w:r>
      <w:bookmarkEnd w:id="10"/>
    </w:p>
    <w:p w14:paraId="76FC5559" w14:textId="77777777" w:rsidR="00CB0447" w:rsidRDefault="00CB0447" w:rsidP="00B04E9D">
      <w:pPr>
        <w:rPr>
          <w:lang w:val="es-BO"/>
        </w:rPr>
      </w:pPr>
      <w:r w:rsidRPr="00CB0447">
        <w:rPr>
          <w:lang w:val="es-BO"/>
        </w:rPr>
        <w:t>La persona con la responsabilidad general del cumplimiento de todos los requisitos PEFC aplicables es el Gerente de Producción (4.3.2.1).</w:t>
      </w:r>
    </w:p>
    <w:p w14:paraId="1336FB41" w14:textId="49632D32" w:rsidR="0080057E" w:rsidRDefault="0080057E" w:rsidP="00B04E9D">
      <w:pPr>
        <w:rPr>
          <w:lang w:val="es-BO"/>
        </w:rPr>
      </w:pPr>
      <w:r w:rsidRPr="0080057E">
        <w:rPr>
          <w:lang w:val="es-BO"/>
        </w:rPr>
        <w:t xml:space="preserve">Las responsabilidades de las distintas áreas se especifican en cada parte de los procedimientos. </w:t>
      </w:r>
    </w:p>
    <w:p w14:paraId="6EE05B23" w14:textId="77777777" w:rsidR="0080057E" w:rsidRDefault="0080057E" w:rsidP="00B04E9D">
      <w:pPr>
        <w:rPr>
          <w:lang w:val="es-419"/>
        </w:rPr>
      </w:pPr>
      <w:r w:rsidRPr="00546759">
        <w:rPr>
          <w:lang w:val="es-419"/>
        </w:rPr>
        <w:t xml:space="preserve">Las responsabilidades también se resumen en la siguiente tabla: </w:t>
      </w:r>
    </w:p>
    <w:p w14:paraId="65B3D9E6" w14:textId="392F83CE" w:rsidR="00B04E9D" w:rsidRPr="007B4916" w:rsidRDefault="00B04E9D" w:rsidP="00B04E9D">
      <w:pPr>
        <w:rPr>
          <w:b/>
        </w:rPr>
      </w:pPr>
      <w:r w:rsidRPr="007B4916">
        <w:rPr>
          <w:b/>
        </w:rPr>
        <w:t xml:space="preserve">Table 1. </w:t>
      </w:r>
      <w:proofErr w:type="spellStart"/>
      <w:r w:rsidR="0080057E" w:rsidRPr="0080057E">
        <w:rPr>
          <w:b/>
        </w:rPr>
        <w:t>Responsabilidades</w:t>
      </w:r>
      <w:proofErr w:type="spellEnd"/>
      <w:r w:rsidR="0080057E" w:rsidRPr="0080057E">
        <w:rPr>
          <w:b/>
        </w:rPr>
        <w:t xml:space="preserve"> del personal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774"/>
        <w:gridCol w:w="2618"/>
        <w:gridCol w:w="1572"/>
      </w:tblGrid>
      <w:tr w:rsidR="00B04E9D" w:rsidRPr="007B4916" w14:paraId="5F045BD6" w14:textId="77777777" w:rsidTr="0011030E">
        <w:tc>
          <w:tcPr>
            <w:tcW w:w="2790" w:type="dxa"/>
            <w:shd w:val="clear" w:color="auto" w:fill="91B11B"/>
          </w:tcPr>
          <w:p w14:paraId="3FBB41BE" w14:textId="77777777" w:rsidR="00B04E9D" w:rsidRPr="007B4916" w:rsidRDefault="00B04E9D" w:rsidP="0011030E">
            <w:pPr>
              <w:rPr>
                <w:b/>
                <w:color w:val="FFFFFF" w:themeColor="background1"/>
              </w:rPr>
            </w:pPr>
            <w:r w:rsidRPr="007B4916">
              <w:rPr>
                <w:b/>
                <w:color w:val="FFFFFF" w:themeColor="background1"/>
              </w:rPr>
              <w:t>Area</w:t>
            </w:r>
          </w:p>
        </w:tc>
        <w:tc>
          <w:tcPr>
            <w:tcW w:w="1774" w:type="dxa"/>
            <w:shd w:val="clear" w:color="auto" w:fill="91B11B"/>
          </w:tcPr>
          <w:p w14:paraId="0DD5F32A" w14:textId="77777777" w:rsidR="00B04E9D" w:rsidRPr="007B4916" w:rsidRDefault="00B04E9D" w:rsidP="0011030E">
            <w:pPr>
              <w:rPr>
                <w:b/>
                <w:color w:val="FFFFFF" w:themeColor="background1"/>
              </w:rPr>
            </w:pPr>
            <w:r w:rsidRPr="007B4916">
              <w:rPr>
                <w:b/>
                <w:color w:val="FFFFFF" w:themeColor="background1"/>
              </w:rPr>
              <w:t xml:space="preserve">Person responsible </w:t>
            </w:r>
          </w:p>
        </w:tc>
        <w:tc>
          <w:tcPr>
            <w:tcW w:w="2618" w:type="dxa"/>
            <w:shd w:val="clear" w:color="auto" w:fill="91B11B"/>
          </w:tcPr>
          <w:p w14:paraId="63DE3D44" w14:textId="77777777" w:rsidR="00B04E9D" w:rsidRPr="007B4916" w:rsidRDefault="00B04E9D" w:rsidP="0011030E">
            <w:pPr>
              <w:rPr>
                <w:b/>
                <w:color w:val="FFFFFF" w:themeColor="background1"/>
              </w:rPr>
            </w:pPr>
            <w:r w:rsidRPr="007B4916">
              <w:rPr>
                <w:b/>
                <w:color w:val="FFFFFF" w:themeColor="background1"/>
              </w:rPr>
              <w:t>Area</w:t>
            </w:r>
          </w:p>
        </w:tc>
        <w:tc>
          <w:tcPr>
            <w:tcW w:w="1572" w:type="dxa"/>
            <w:shd w:val="clear" w:color="auto" w:fill="91B11B"/>
          </w:tcPr>
          <w:p w14:paraId="5FE13D95" w14:textId="77777777" w:rsidR="00B04E9D" w:rsidRPr="007B4916" w:rsidRDefault="00B04E9D" w:rsidP="0011030E">
            <w:pPr>
              <w:rPr>
                <w:b/>
                <w:color w:val="FFFFFF" w:themeColor="background1"/>
              </w:rPr>
            </w:pPr>
            <w:r w:rsidRPr="007B4916">
              <w:rPr>
                <w:b/>
                <w:color w:val="FFFFFF" w:themeColor="background1"/>
              </w:rPr>
              <w:t>Person responsible</w:t>
            </w:r>
          </w:p>
        </w:tc>
      </w:tr>
      <w:tr w:rsidR="00B04E9D" w:rsidRPr="007B4916" w14:paraId="7AC59584" w14:textId="77777777" w:rsidTr="0011030E">
        <w:tc>
          <w:tcPr>
            <w:tcW w:w="2790" w:type="dxa"/>
          </w:tcPr>
          <w:p w14:paraId="4544115C" w14:textId="4702715C" w:rsidR="00B04E9D" w:rsidRPr="004E502E" w:rsidRDefault="004E502E" w:rsidP="0011030E">
            <w:pPr>
              <w:jc w:val="left"/>
              <w:rPr>
                <w:lang w:val="es-BO"/>
              </w:rPr>
            </w:pPr>
            <w:r w:rsidRPr="001B09A8">
              <w:rPr>
                <w:lang w:val="es-BO"/>
              </w:rPr>
              <w:t>Formación y sensibilización del personal</w:t>
            </w:r>
          </w:p>
        </w:tc>
        <w:tc>
          <w:tcPr>
            <w:tcW w:w="1774" w:type="dxa"/>
          </w:tcPr>
          <w:p w14:paraId="5F5AD07C" w14:textId="01B5EF33" w:rsidR="00B04E9D" w:rsidRPr="007B4916" w:rsidRDefault="004E502E" w:rsidP="0011030E">
            <w:pPr>
              <w:jc w:val="left"/>
            </w:pPr>
            <w:r w:rsidRPr="004E502E">
              <w:t xml:space="preserve">Jefe de </w:t>
            </w:r>
            <w:proofErr w:type="spellStart"/>
            <w:r w:rsidRPr="004E502E">
              <w:t>producción</w:t>
            </w:r>
            <w:proofErr w:type="spellEnd"/>
          </w:p>
        </w:tc>
        <w:tc>
          <w:tcPr>
            <w:tcW w:w="2618" w:type="dxa"/>
          </w:tcPr>
          <w:p w14:paraId="39FD0BA0" w14:textId="2BB708E7" w:rsidR="00B04E9D" w:rsidRPr="007B4916" w:rsidRDefault="0080057E" w:rsidP="0011030E">
            <w:pPr>
              <w:jc w:val="left"/>
            </w:pPr>
            <w:proofErr w:type="spellStart"/>
            <w:r w:rsidRPr="0080057E">
              <w:t>Etiquetado</w:t>
            </w:r>
            <w:proofErr w:type="spellEnd"/>
            <w:r w:rsidRPr="0080057E">
              <w:t xml:space="preserve"> de </w:t>
            </w:r>
            <w:proofErr w:type="spellStart"/>
            <w:r w:rsidRPr="0080057E">
              <w:t>productos</w:t>
            </w:r>
            <w:proofErr w:type="spellEnd"/>
          </w:p>
        </w:tc>
        <w:tc>
          <w:tcPr>
            <w:tcW w:w="1572" w:type="dxa"/>
          </w:tcPr>
          <w:p w14:paraId="3BB3C627" w14:textId="7C4BAFAB" w:rsidR="00B04E9D" w:rsidRPr="007B4916" w:rsidRDefault="00E05029" w:rsidP="0011030E">
            <w:pPr>
              <w:jc w:val="left"/>
            </w:pPr>
            <w:r w:rsidRPr="00E05029">
              <w:t xml:space="preserve">Jefe de </w:t>
            </w:r>
            <w:proofErr w:type="spellStart"/>
            <w:r w:rsidRPr="00E05029">
              <w:t>Almacén</w:t>
            </w:r>
            <w:proofErr w:type="spellEnd"/>
          </w:p>
        </w:tc>
      </w:tr>
      <w:tr w:rsidR="00B04E9D" w:rsidRPr="007B4916" w14:paraId="59DA985C" w14:textId="77777777" w:rsidTr="0011030E">
        <w:tc>
          <w:tcPr>
            <w:tcW w:w="2790" w:type="dxa"/>
          </w:tcPr>
          <w:p w14:paraId="0905D082" w14:textId="1658A676" w:rsidR="00B04E9D" w:rsidRPr="0080057E" w:rsidRDefault="0080057E" w:rsidP="0011030E">
            <w:pPr>
              <w:jc w:val="left"/>
              <w:rPr>
                <w:lang w:val="es-BO"/>
              </w:rPr>
            </w:pPr>
            <w:r w:rsidRPr="0080057E">
              <w:rPr>
                <w:lang w:val="es-BO"/>
              </w:rPr>
              <w:t>Validación de proveedores y abastecimiento de materiales.</w:t>
            </w:r>
          </w:p>
        </w:tc>
        <w:tc>
          <w:tcPr>
            <w:tcW w:w="1774" w:type="dxa"/>
          </w:tcPr>
          <w:p w14:paraId="3F1CBFE7" w14:textId="45AF9151" w:rsidR="00B04E9D" w:rsidRPr="007B4916" w:rsidRDefault="0080057E" w:rsidP="0011030E">
            <w:pPr>
              <w:jc w:val="left"/>
            </w:pPr>
            <w:r w:rsidRPr="0080057E">
              <w:t xml:space="preserve">Jefe de </w:t>
            </w:r>
            <w:proofErr w:type="spellStart"/>
            <w:r w:rsidRPr="0080057E">
              <w:t>compras</w:t>
            </w:r>
            <w:proofErr w:type="spellEnd"/>
          </w:p>
        </w:tc>
        <w:tc>
          <w:tcPr>
            <w:tcW w:w="2618" w:type="dxa"/>
          </w:tcPr>
          <w:p w14:paraId="4CFACEFE" w14:textId="4F38B99A" w:rsidR="00B04E9D" w:rsidRPr="0080057E" w:rsidRDefault="0080057E" w:rsidP="0011030E">
            <w:pPr>
              <w:jc w:val="left"/>
              <w:rPr>
                <w:lang w:val="es-BO"/>
              </w:rPr>
            </w:pPr>
            <w:r w:rsidRPr="0080057E">
              <w:rPr>
                <w:lang w:val="es-BO"/>
              </w:rPr>
              <w:t>Uso de marcas promocionales fuera de producto</w:t>
            </w:r>
          </w:p>
        </w:tc>
        <w:tc>
          <w:tcPr>
            <w:tcW w:w="1572" w:type="dxa"/>
          </w:tcPr>
          <w:p w14:paraId="4CE3CA74" w14:textId="461DC376" w:rsidR="00B04E9D" w:rsidRPr="007B4916" w:rsidRDefault="0080057E" w:rsidP="0011030E">
            <w:pPr>
              <w:jc w:val="left"/>
            </w:pPr>
            <w:r>
              <w:t xml:space="preserve">Jefe de </w:t>
            </w:r>
            <w:proofErr w:type="spellStart"/>
            <w:r>
              <w:t>ventas</w:t>
            </w:r>
            <w:proofErr w:type="spellEnd"/>
          </w:p>
        </w:tc>
      </w:tr>
      <w:tr w:rsidR="00B04E9D" w:rsidRPr="007B4916" w14:paraId="7E68F064" w14:textId="77777777" w:rsidTr="0011030E">
        <w:tc>
          <w:tcPr>
            <w:tcW w:w="2790" w:type="dxa"/>
          </w:tcPr>
          <w:p w14:paraId="3213E18E" w14:textId="576FD90E" w:rsidR="00B04E9D" w:rsidRPr="007B4916" w:rsidRDefault="0080057E" w:rsidP="0011030E">
            <w:pPr>
              <w:jc w:val="left"/>
            </w:pPr>
            <w:proofErr w:type="spellStart"/>
            <w:r w:rsidRPr="0080057E">
              <w:t>Recepción</w:t>
            </w:r>
            <w:proofErr w:type="spellEnd"/>
            <w:r w:rsidRPr="0080057E">
              <w:t xml:space="preserve"> del material</w:t>
            </w:r>
          </w:p>
        </w:tc>
        <w:tc>
          <w:tcPr>
            <w:tcW w:w="1774" w:type="dxa"/>
          </w:tcPr>
          <w:p w14:paraId="3FC0E026" w14:textId="3B2328E8" w:rsidR="00B04E9D" w:rsidRPr="007B4916" w:rsidRDefault="0080057E" w:rsidP="0011030E">
            <w:pPr>
              <w:jc w:val="left"/>
            </w:pPr>
            <w:r>
              <w:t xml:space="preserve">Jefe de </w:t>
            </w:r>
            <w:proofErr w:type="spellStart"/>
            <w:r>
              <w:t>Almacén</w:t>
            </w:r>
            <w:proofErr w:type="spellEnd"/>
          </w:p>
        </w:tc>
        <w:tc>
          <w:tcPr>
            <w:tcW w:w="2618" w:type="dxa"/>
          </w:tcPr>
          <w:p w14:paraId="6563EA4B" w14:textId="271AE978" w:rsidR="00B04E9D" w:rsidRPr="00E05029" w:rsidRDefault="00E05029" w:rsidP="0011030E">
            <w:pPr>
              <w:jc w:val="left"/>
              <w:rPr>
                <w:lang w:val="es-BO"/>
              </w:rPr>
            </w:pPr>
            <w:r w:rsidRPr="00E05029">
              <w:rPr>
                <w:lang w:val="es-BO"/>
              </w:rPr>
              <w:t>Documentación de ventas y envío</w:t>
            </w:r>
          </w:p>
        </w:tc>
        <w:tc>
          <w:tcPr>
            <w:tcW w:w="1572" w:type="dxa"/>
          </w:tcPr>
          <w:p w14:paraId="45202CF1" w14:textId="5286DD78" w:rsidR="00B04E9D" w:rsidRPr="007B4916" w:rsidRDefault="0080057E" w:rsidP="0011030E">
            <w:pPr>
              <w:jc w:val="left"/>
            </w:pPr>
            <w:proofErr w:type="spellStart"/>
            <w:r>
              <w:t>Contabilidad</w:t>
            </w:r>
            <w:proofErr w:type="spellEnd"/>
            <w:r>
              <w:t xml:space="preserve"> </w:t>
            </w:r>
          </w:p>
        </w:tc>
      </w:tr>
      <w:tr w:rsidR="00B04E9D" w:rsidRPr="007B4916" w14:paraId="7FD8E4BA" w14:textId="77777777" w:rsidTr="0011030E">
        <w:tc>
          <w:tcPr>
            <w:tcW w:w="2790" w:type="dxa"/>
          </w:tcPr>
          <w:p w14:paraId="1ADB1A2D" w14:textId="2F5CA252" w:rsidR="00B04E9D" w:rsidRPr="0080057E" w:rsidRDefault="0080057E" w:rsidP="0011030E">
            <w:pPr>
              <w:jc w:val="left"/>
              <w:rPr>
                <w:lang w:val="es-BO"/>
              </w:rPr>
            </w:pPr>
            <w:r w:rsidRPr="0080057E">
              <w:rPr>
                <w:lang w:val="es-BO"/>
              </w:rPr>
              <w:t>Producción y segregación en procesamiento.</w:t>
            </w:r>
          </w:p>
        </w:tc>
        <w:tc>
          <w:tcPr>
            <w:tcW w:w="1774" w:type="dxa"/>
          </w:tcPr>
          <w:p w14:paraId="6287EEE9" w14:textId="7AF52B78" w:rsidR="00B04E9D" w:rsidRPr="007B4916" w:rsidRDefault="0080057E" w:rsidP="0011030E">
            <w:pPr>
              <w:jc w:val="left"/>
            </w:pPr>
            <w:r w:rsidRPr="0080057E">
              <w:t xml:space="preserve">Jefe de </w:t>
            </w:r>
            <w:proofErr w:type="spellStart"/>
            <w:r w:rsidRPr="0080057E">
              <w:t>producción</w:t>
            </w:r>
            <w:proofErr w:type="spellEnd"/>
          </w:p>
        </w:tc>
        <w:tc>
          <w:tcPr>
            <w:tcW w:w="2618" w:type="dxa"/>
          </w:tcPr>
          <w:p w14:paraId="13E55430" w14:textId="7CEE8FE8" w:rsidR="00B04E9D" w:rsidRPr="007B4916" w:rsidRDefault="00897654" w:rsidP="0011030E">
            <w:pPr>
              <w:jc w:val="left"/>
            </w:pPr>
            <w:proofErr w:type="spellStart"/>
            <w:r w:rsidRPr="00897654">
              <w:t>Subcontratación</w:t>
            </w:r>
            <w:proofErr w:type="spellEnd"/>
          </w:p>
        </w:tc>
        <w:tc>
          <w:tcPr>
            <w:tcW w:w="1572" w:type="dxa"/>
          </w:tcPr>
          <w:p w14:paraId="5FDB6C5C" w14:textId="0EFB571F" w:rsidR="00B04E9D" w:rsidRPr="007B4916" w:rsidRDefault="00897654" w:rsidP="0011030E">
            <w:pPr>
              <w:jc w:val="left"/>
            </w:pPr>
            <w:r w:rsidRPr="00897654">
              <w:t xml:space="preserve">Jefe de </w:t>
            </w:r>
            <w:proofErr w:type="spellStart"/>
            <w:r w:rsidRPr="00897654">
              <w:t>producción</w:t>
            </w:r>
            <w:proofErr w:type="spellEnd"/>
          </w:p>
        </w:tc>
      </w:tr>
      <w:tr w:rsidR="00B04E9D" w:rsidRPr="007B4916" w14:paraId="68173E67" w14:textId="77777777" w:rsidTr="0011030E">
        <w:tc>
          <w:tcPr>
            <w:tcW w:w="2790" w:type="dxa"/>
          </w:tcPr>
          <w:p w14:paraId="3ECBB592" w14:textId="1619F141" w:rsidR="00B04E9D" w:rsidRPr="00E05029" w:rsidRDefault="00E05029" w:rsidP="0011030E">
            <w:pPr>
              <w:jc w:val="left"/>
              <w:rPr>
                <w:lang w:val="es-BO"/>
              </w:rPr>
            </w:pPr>
            <w:r w:rsidRPr="00E05029">
              <w:rPr>
                <w:lang w:val="es-BO"/>
              </w:rPr>
              <w:t>Auditorías internas y revisión de la gestión</w:t>
            </w:r>
          </w:p>
        </w:tc>
        <w:tc>
          <w:tcPr>
            <w:tcW w:w="1774" w:type="dxa"/>
          </w:tcPr>
          <w:p w14:paraId="28018193" w14:textId="7641FF77" w:rsidR="00B04E9D" w:rsidRPr="007B4916" w:rsidRDefault="00BA7E31" w:rsidP="0011030E">
            <w:pPr>
              <w:jc w:val="left"/>
            </w:pPr>
            <w:r w:rsidRPr="00BA7E31">
              <w:t xml:space="preserve">Jefe de </w:t>
            </w:r>
            <w:proofErr w:type="spellStart"/>
            <w:r w:rsidRPr="00BA7E31">
              <w:t>producción</w:t>
            </w:r>
            <w:proofErr w:type="spellEnd"/>
          </w:p>
        </w:tc>
        <w:tc>
          <w:tcPr>
            <w:tcW w:w="2618" w:type="dxa"/>
          </w:tcPr>
          <w:p w14:paraId="5CD4AE94" w14:textId="6A135209" w:rsidR="00B04E9D" w:rsidRPr="007B4916" w:rsidRDefault="00BA7E31" w:rsidP="0011030E">
            <w:pPr>
              <w:jc w:val="left"/>
            </w:pPr>
            <w:r>
              <w:t xml:space="preserve">Sistema de Diligencia </w:t>
            </w:r>
            <w:proofErr w:type="spellStart"/>
            <w:r>
              <w:t>Debida</w:t>
            </w:r>
            <w:proofErr w:type="spellEnd"/>
          </w:p>
        </w:tc>
        <w:tc>
          <w:tcPr>
            <w:tcW w:w="1572" w:type="dxa"/>
          </w:tcPr>
          <w:p w14:paraId="663A5D39" w14:textId="100F07D9" w:rsidR="00B04E9D" w:rsidRPr="007B4916" w:rsidRDefault="00BA7E31" w:rsidP="0011030E">
            <w:pPr>
              <w:jc w:val="left"/>
            </w:pPr>
            <w:r w:rsidRPr="00BA7E31">
              <w:t xml:space="preserve">Jefe de </w:t>
            </w:r>
            <w:proofErr w:type="spellStart"/>
            <w:r w:rsidRPr="00BA7E31">
              <w:t>compras</w:t>
            </w:r>
            <w:proofErr w:type="spellEnd"/>
          </w:p>
        </w:tc>
      </w:tr>
      <w:tr w:rsidR="00B042CA" w:rsidRPr="007B4916" w14:paraId="634CBD90" w14:textId="77777777" w:rsidTr="0011030E">
        <w:tc>
          <w:tcPr>
            <w:tcW w:w="2790" w:type="dxa"/>
          </w:tcPr>
          <w:p w14:paraId="5EC1E86E" w14:textId="74ACCBD1" w:rsidR="00B042CA" w:rsidRPr="007B4916" w:rsidRDefault="00897654" w:rsidP="00B042CA">
            <w:pPr>
              <w:jc w:val="left"/>
            </w:pPr>
            <w:proofErr w:type="spellStart"/>
            <w:r w:rsidRPr="00897654">
              <w:t>Seguridad</w:t>
            </w:r>
            <w:proofErr w:type="spellEnd"/>
            <w:r w:rsidRPr="00897654">
              <w:t xml:space="preserve"> y </w:t>
            </w:r>
            <w:proofErr w:type="spellStart"/>
            <w:r w:rsidRPr="00897654">
              <w:t>salud</w:t>
            </w:r>
            <w:proofErr w:type="spellEnd"/>
            <w:r w:rsidRPr="00897654">
              <w:t xml:space="preserve"> </w:t>
            </w:r>
            <w:proofErr w:type="spellStart"/>
            <w:r w:rsidRPr="00897654">
              <w:t>ocupacional</w:t>
            </w:r>
            <w:proofErr w:type="spellEnd"/>
          </w:p>
        </w:tc>
        <w:tc>
          <w:tcPr>
            <w:tcW w:w="1774" w:type="dxa"/>
          </w:tcPr>
          <w:p w14:paraId="4FFEBD32" w14:textId="48AB94BA" w:rsidR="00B042CA" w:rsidRPr="007B4916" w:rsidRDefault="00897654" w:rsidP="00B042CA">
            <w:pPr>
              <w:jc w:val="left"/>
            </w:pPr>
            <w:r w:rsidRPr="00897654">
              <w:t xml:space="preserve">Jefe de </w:t>
            </w:r>
            <w:proofErr w:type="spellStart"/>
            <w:r w:rsidRPr="00897654">
              <w:t>producción</w:t>
            </w:r>
            <w:proofErr w:type="spellEnd"/>
          </w:p>
        </w:tc>
        <w:tc>
          <w:tcPr>
            <w:tcW w:w="2618" w:type="dxa"/>
          </w:tcPr>
          <w:p w14:paraId="7AACFCF4" w14:textId="253AE8F0" w:rsidR="00B042CA" w:rsidRPr="00897654" w:rsidRDefault="00897654" w:rsidP="00B042CA">
            <w:pPr>
              <w:jc w:val="left"/>
              <w:rPr>
                <w:lang w:val="es-BO"/>
              </w:rPr>
            </w:pPr>
            <w:r w:rsidRPr="00897654">
              <w:rPr>
                <w:lang w:val="es-BO"/>
              </w:rPr>
              <w:t xml:space="preserve">Compruebe que la factura incluye el código PEFC </w:t>
            </w:r>
            <w:proofErr w:type="spellStart"/>
            <w:r w:rsidRPr="00897654">
              <w:rPr>
                <w:lang w:val="es-BO"/>
              </w:rPr>
              <w:t>CoC</w:t>
            </w:r>
            <w:proofErr w:type="spellEnd"/>
            <w:r w:rsidRPr="00897654">
              <w:rPr>
                <w:lang w:val="es-BO"/>
              </w:rPr>
              <w:t xml:space="preserve"> correcto y la declaración PEFC</w:t>
            </w:r>
          </w:p>
        </w:tc>
        <w:tc>
          <w:tcPr>
            <w:tcW w:w="1572" w:type="dxa"/>
          </w:tcPr>
          <w:p w14:paraId="59711C04" w14:textId="458C5C17" w:rsidR="00B042CA" w:rsidRPr="007B4916" w:rsidRDefault="00897654" w:rsidP="00B042CA">
            <w:pPr>
              <w:jc w:val="left"/>
            </w:pPr>
            <w:proofErr w:type="spellStart"/>
            <w:r w:rsidRPr="00897654">
              <w:t>Asistente</w:t>
            </w:r>
            <w:proofErr w:type="spellEnd"/>
            <w:r w:rsidRPr="00897654">
              <w:t xml:space="preserve"> de </w:t>
            </w:r>
            <w:proofErr w:type="spellStart"/>
            <w:r w:rsidRPr="00897654">
              <w:t>producción</w:t>
            </w:r>
            <w:proofErr w:type="spellEnd"/>
          </w:p>
        </w:tc>
      </w:tr>
      <w:tr w:rsidR="002D6B64" w:rsidRPr="007B4916" w14:paraId="4CFAB02B" w14:textId="77777777" w:rsidTr="0011030E">
        <w:tc>
          <w:tcPr>
            <w:tcW w:w="2790" w:type="dxa"/>
          </w:tcPr>
          <w:p w14:paraId="2808BD26" w14:textId="5811BB16" w:rsidR="002D6B64" w:rsidRPr="00897654" w:rsidRDefault="00897654" w:rsidP="002D6B64">
            <w:pPr>
              <w:jc w:val="left"/>
              <w:rPr>
                <w:lang w:val="es-BO"/>
              </w:rPr>
            </w:pPr>
            <w:r w:rsidRPr="00897654">
              <w:rPr>
                <w:lang w:val="es-BO"/>
              </w:rPr>
              <w:t xml:space="preserve">No conformidad y </w:t>
            </w:r>
            <w:r>
              <w:rPr>
                <w:lang w:val="es-BO"/>
              </w:rPr>
              <w:t>A</w:t>
            </w:r>
            <w:r w:rsidRPr="00897654">
              <w:rPr>
                <w:lang w:val="es-BO"/>
              </w:rPr>
              <w:t>cción correctiva</w:t>
            </w:r>
          </w:p>
        </w:tc>
        <w:tc>
          <w:tcPr>
            <w:tcW w:w="1774" w:type="dxa"/>
          </w:tcPr>
          <w:p w14:paraId="724D1F10" w14:textId="627DCC15" w:rsidR="002D6B64" w:rsidRPr="007B4916" w:rsidRDefault="00897654" w:rsidP="002D6B64">
            <w:pPr>
              <w:jc w:val="left"/>
            </w:pPr>
            <w:r w:rsidRPr="00897654">
              <w:t xml:space="preserve">Jefe de </w:t>
            </w:r>
            <w:proofErr w:type="spellStart"/>
            <w:r w:rsidRPr="00897654">
              <w:t>producción</w:t>
            </w:r>
            <w:proofErr w:type="spellEnd"/>
          </w:p>
        </w:tc>
        <w:tc>
          <w:tcPr>
            <w:tcW w:w="2618" w:type="dxa"/>
          </w:tcPr>
          <w:p w14:paraId="13AD94DD" w14:textId="776871DD" w:rsidR="002D6B64" w:rsidRPr="007B4916" w:rsidRDefault="00897654" w:rsidP="002D6B64">
            <w:pPr>
              <w:jc w:val="left"/>
            </w:pPr>
            <w:proofErr w:type="spellStart"/>
            <w:r w:rsidRPr="00897654">
              <w:t>Procedimientos</w:t>
            </w:r>
            <w:proofErr w:type="spellEnd"/>
            <w:r w:rsidRPr="00897654">
              <w:t xml:space="preserve"> de </w:t>
            </w:r>
            <w:proofErr w:type="spellStart"/>
            <w:r>
              <w:t>quejas</w:t>
            </w:r>
            <w:proofErr w:type="spellEnd"/>
          </w:p>
        </w:tc>
        <w:tc>
          <w:tcPr>
            <w:tcW w:w="1572" w:type="dxa"/>
          </w:tcPr>
          <w:p w14:paraId="05349311" w14:textId="161CC396" w:rsidR="002D6B64" w:rsidRDefault="00897654" w:rsidP="002D6B64">
            <w:pPr>
              <w:jc w:val="left"/>
            </w:pPr>
            <w:proofErr w:type="spellStart"/>
            <w:r>
              <w:t>Gerente</w:t>
            </w:r>
            <w:proofErr w:type="spellEnd"/>
            <w:r>
              <w:t xml:space="preserve"> de </w:t>
            </w:r>
            <w:proofErr w:type="spellStart"/>
            <w:r>
              <w:t>producción</w:t>
            </w:r>
            <w:proofErr w:type="spellEnd"/>
            <w:r>
              <w:t xml:space="preserve"> </w:t>
            </w:r>
          </w:p>
        </w:tc>
      </w:tr>
    </w:tbl>
    <w:p w14:paraId="35AC1997" w14:textId="2C9497B5" w:rsidR="00B04E9D" w:rsidRPr="00CE5BD0" w:rsidRDefault="00897654" w:rsidP="00B04E9D">
      <w:pPr>
        <w:rPr>
          <w:szCs w:val="18"/>
          <w:lang w:val="es-BO"/>
        </w:rPr>
      </w:pPr>
      <w:r w:rsidRPr="00CE5BD0">
        <w:rPr>
          <w:szCs w:val="18"/>
          <w:lang w:val="es-BO"/>
        </w:rPr>
        <w:t>Nota: El responsable principal es la persona designada para cualquier área no especificada en este</w:t>
      </w:r>
      <w:r w:rsidRPr="00897654">
        <w:rPr>
          <w:i/>
          <w:iCs/>
          <w:szCs w:val="18"/>
          <w:lang w:val="es-BO"/>
        </w:rPr>
        <w:t xml:space="preserve"> </w:t>
      </w:r>
      <w:r w:rsidRPr="00CE5BD0">
        <w:rPr>
          <w:szCs w:val="18"/>
          <w:lang w:val="es-BO"/>
        </w:rPr>
        <w:t>cuadro.</w:t>
      </w:r>
    </w:p>
    <w:p w14:paraId="265E81FC" w14:textId="2092CB7E" w:rsidR="00B04E9D" w:rsidRPr="00897654" w:rsidRDefault="00897654" w:rsidP="00A54BE8">
      <w:pPr>
        <w:pStyle w:val="Heading1"/>
        <w:rPr>
          <w:lang w:val="es-BO"/>
        </w:rPr>
      </w:pPr>
      <w:bookmarkStart w:id="11" w:name="_Toc106704731"/>
      <w:r w:rsidRPr="00897654">
        <w:rPr>
          <w:lang w:val="es-BO"/>
        </w:rPr>
        <w:t>Capacitación</w:t>
      </w:r>
      <w:r w:rsidR="006740D7" w:rsidRPr="00897654">
        <w:rPr>
          <w:lang w:val="es-BO"/>
        </w:rPr>
        <w:t xml:space="preserve"> (4.5.1)</w:t>
      </w:r>
      <w:bookmarkEnd w:id="11"/>
    </w:p>
    <w:p w14:paraId="28782381" w14:textId="7A2A50F2" w:rsidR="00EC68EA" w:rsidRPr="00EC68EA" w:rsidRDefault="00897654" w:rsidP="00EC68EA">
      <w:pPr>
        <w:jc w:val="left"/>
        <w:rPr>
          <w:lang w:val="es-BO"/>
        </w:rPr>
      </w:pPr>
      <w:r w:rsidRPr="00897654">
        <w:rPr>
          <w:lang w:val="es-BO"/>
        </w:rPr>
        <w:t xml:space="preserve">En nuestra empresa, la </w:t>
      </w:r>
      <w:r w:rsidR="00BA7E31">
        <w:rPr>
          <w:lang w:val="es-BO"/>
        </w:rPr>
        <w:t>capacitación</w:t>
      </w:r>
      <w:r w:rsidRPr="00897654">
        <w:rPr>
          <w:lang w:val="es-BO"/>
        </w:rPr>
        <w:t xml:space="preserve"> relacionada con PEFC es relevante para todos los empleados a tiempo completo</w:t>
      </w:r>
      <w:r w:rsidR="00BA7E31" w:rsidRPr="00E4398A">
        <w:rPr>
          <w:lang w:val="es-BO"/>
        </w:rPr>
        <w:t xml:space="preserve"> </w:t>
      </w:r>
      <w:r w:rsidR="00BA7E31" w:rsidRPr="00BA7E31">
        <w:rPr>
          <w:lang w:val="es-BO"/>
        </w:rPr>
        <w:t>que trabajan con material certificado PEFC</w:t>
      </w:r>
      <w:r w:rsidRPr="00897654">
        <w:rPr>
          <w:lang w:val="es-BO"/>
        </w:rPr>
        <w:t xml:space="preserve">.  Todo el personal recibe capacitación que cubre todo el sistema </w:t>
      </w:r>
      <w:proofErr w:type="spellStart"/>
      <w:r w:rsidRPr="00897654">
        <w:rPr>
          <w:lang w:val="es-BO"/>
        </w:rPr>
        <w:t>CoC</w:t>
      </w:r>
      <w:proofErr w:type="spellEnd"/>
      <w:r w:rsidRPr="00897654">
        <w:rPr>
          <w:lang w:val="es-BO"/>
        </w:rPr>
        <w:t xml:space="preserve"> basándose en este manual. La capacitación inicial se lleva a cabo antes de la evaluación inicial y una breve capacitación adicional se realiza una vez al año,</w:t>
      </w:r>
      <w:r w:rsidR="00EC68EA" w:rsidRPr="00EC68EA">
        <w:rPr>
          <w:lang w:val="es-BO"/>
        </w:rPr>
        <w:t xml:space="preserve"> </w:t>
      </w:r>
      <w:r w:rsidR="00E4398A">
        <w:rPr>
          <w:lang w:val="es-BO"/>
        </w:rPr>
        <w:t>Registros y un listado de participantes e</w:t>
      </w:r>
      <w:r w:rsidR="00EC68EA" w:rsidRPr="00EC68EA">
        <w:rPr>
          <w:lang w:val="es-BO"/>
        </w:rPr>
        <w:t>stán disponibles</w:t>
      </w:r>
      <w:r w:rsidR="00EC68EA">
        <w:rPr>
          <w:lang w:val="es-BO"/>
        </w:rPr>
        <w:t xml:space="preserve"> en el Anexo 1</w:t>
      </w:r>
      <w:r w:rsidR="00B04E9D" w:rsidRPr="00897654">
        <w:rPr>
          <w:lang w:val="es-BO"/>
        </w:rPr>
        <w:t xml:space="preserve">. </w:t>
      </w:r>
      <w:r w:rsidR="00EC68EA" w:rsidRPr="00EC68EA">
        <w:rPr>
          <w:lang w:val="es-BO"/>
        </w:rPr>
        <w:t>El personal nuevo deberá conocer personalmente este manual antes de comenzar a trabajar</w:t>
      </w:r>
      <w:r w:rsidR="00B04E9D" w:rsidRPr="00EC68EA">
        <w:rPr>
          <w:lang w:val="es-BO"/>
        </w:rPr>
        <w:t>.</w:t>
      </w:r>
      <w:r w:rsidR="00E4398A">
        <w:rPr>
          <w:lang w:val="es-BO"/>
        </w:rPr>
        <w:t xml:space="preserve"> </w:t>
      </w:r>
      <w:r w:rsidR="00EC68EA" w:rsidRPr="00EC68EA">
        <w:rPr>
          <w:lang w:val="es-BO"/>
        </w:rPr>
        <w:t>El Gerente de Producción es responsable de implementar este procedimiento de capacitación (4.5.1).</w:t>
      </w:r>
    </w:p>
    <w:p w14:paraId="21A217A4" w14:textId="77777777" w:rsidR="00B04E9D" w:rsidRPr="00EC68EA" w:rsidRDefault="00B04E9D" w:rsidP="00B04E9D">
      <w:pPr>
        <w:rPr>
          <w:rFonts w:eastAsia="Times New Roman"/>
          <w:kern w:val="32"/>
          <w:sz w:val="32"/>
          <w:szCs w:val="32"/>
          <w:highlight w:val="lightGray"/>
          <w:lang w:val="es-BO"/>
        </w:rPr>
      </w:pPr>
      <w:r w:rsidRPr="00EC68EA">
        <w:rPr>
          <w:highlight w:val="lightGray"/>
          <w:lang w:val="es-BO"/>
        </w:rPr>
        <w:br w:type="page"/>
      </w:r>
    </w:p>
    <w:p w14:paraId="6271C4F8" w14:textId="656BDC95" w:rsidR="00B04E9D" w:rsidRPr="00D95491" w:rsidRDefault="00E4398A" w:rsidP="00A54BE8">
      <w:pPr>
        <w:pStyle w:val="Heading1"/>
        <w:rPr>
          <w:lang w:val="es-BO"/>
        </w:rPr>
      </w:pPr>
      <w:bookmarkStart w:id="12" w:name="_Toc477447202"/>
      <w:bookmarkStart w:id="13" w:name="_Toc106704732"/>
      <w:r>
        <w:rPr>
          <w:lang w:val="es-BO"/>
        </w:rPr>
        <w:lastRenderedPageBreak/>
        <w:t>Registros</w:t>
      </w:r>
      <w:r w:rsidR="00B04E9D" w:rsidRPr="00D95491">
        <w:rPr>
          <w:lang w:val="es-BO"/>
        </w:rPr>
        <w:t xml:space="preserve"> (</w:t>
      </w:r>
      <w:r w:rsidR="00E245CE" w:rsidRPr="00D95491">
        <w:rPr>
          <w:lang w:val="es-BO"/>
        </w:rPr>
        <w:t>4</w:t>
      </w:r>
      <w:r w:rsidR="00B04E9D" w:rsidRPr="00D95491">
        <w:rPr>
          <w:lang w:val="es-BO"/>
        </w:rPr>
        <w:t>.4)</w:t>
      </w:r>
      <w:bookmarkEnd w:id="12"/>
      <w:bookmarkEnd w:id="13"/>
    </w:p>
    <w:p w14:paraId="419E487E" w14:textId="670A1602" w:rsidR="00B04E9D" w:rsidRPr="00D95491" w:rsidRDefault="00F51F07" w:rsidP="0011030E">
      <w:pPr>
        <w:jc w:val="left"/>
        <w:rPr>
          <w:lang w:val="es-BO"/>
        </w:rPr>
      </w:pPr>
      <w:r w:rsidRPr="00D95491">
        <w:rPr>
          <w:lang w:val="es-BO"/>
        </w:rPr>
        <w:t xml:space="preserve">Para permitirnos monitorear de manera efectiva el sistema </w:t>
      </w:r>
      <w:proofErr w:type="spellStart"/>
      <w:r w:rsidRPr="00D95491">
        <w:rPr>
          <w:lang w:val="es-BO"/>
        </w:rPr>
        <w:t>CoC</w:t>
      </w:r>
      <w:proofErr w:type="spellEnd"/>
      <w:r w:rsidRPr="00D95491">
        <w:rPr>
          <w:lang w:val="es-BO"/>
        </w:rPr>
        <w:t xml:space="preserve">, mantenemos registros que cubren todos los pasos y elementos de nuestro sistema </w:t>
      </w:r>
      <w:proofErr w:type="spellStart"/>
      <w:r w:rsidRPr="00D95491">
        <w:rPr>
          <w:lang w:val="es-BO"/>
        </w:rPr>
        <w:t>CoC</w:t>
      </w:r>
      <w:proofErr w:type="spellEnd"/>
      <w:r w:rsidRPr="00D95491">
        <w:rPr>
          <w:lang w:val="es-BO"/>
        </w:rPr>
        <w:t xml:space="preserve">. Los registros </w:t>
      </w:r>
      <w:r w:rsidR="00E711DA">
        <w:rPr>
          <w:lang w:val="es-BO"/>
        </w:rPr>
        <w:t xml:space="preserve">de </w:t>
      </w:r>
      <w:r w:rsidR="00E711DA" w:rsidRPr="00E711DA">
        <w:rPr>
          <w:lang w:val="es-BO"/>
        </w:rPr>
        <w:t xml:space="preserve">Company </w:t>
      </w:r>
      <w:proofErr w:type="spellStart"/>
      <w:r w:rsidR="00E711DA" w:rsidRPr="00E711DA">
        <w:rPr>
          <w:lang w:val="es-BO"/>
        </w:rPr>
        <w:t>Ltd</w:t>
      </w:r>
      <w:proofErr w:type="spellEnd"/>
      <w:r w:rsidR="00E711DA" w:rsidRPr="00E711DA">
        <w:rPr>
          <w:lang w:val="es-BO"/>
        </w:rPr>
        <w:t xml:space="preserve"> </w:t>
      </w:r>
      <w:r w:rsidRPr="00D95491">
        <w:rPr>
          <w:lang w:val="es-BO"/>
        </w:rPr>
        <w:t>pueden estar disponibles digitalmente o en pape</w:t>
      </w:r>
      <w:r w:rsidR="00E711DA">
        <w:rPr>
          <w:lang w:val="es-BO"/>
        </w:rPr>
        <w:t>l</w:t>
      </w:r>
      <w:r w:rsidRPr="00D95491">
        <w:rPr>
          <w:lang w:val="es-BO"/>
        </w:rPr>
        <w:t xml:space="preserve">. El tiempo mínimo de mantenimiento para todos los registros es de cinco (5) años </w:t>
      </w:r>
      <w:r w:rsidR="00B04E9D" w:rsidRPr="00D95491">
        <w:rPr>
          <w:lang w:val="es-BO"/>
        </w:rPr>
        <w:t>(</w:t>
      </w:r>
      <w:r w:rsidR="00E245CE" w:rsidRPr="00D95491">
        <w:rPr>
          <w:lang w:val="es-BO"/>
        </w:rPr>
        <w:t>4</w:t>
      </w:r>
      <w:r w:rsidR="00B04E9D" w:rsidRPr="00D95491">
        <w:rPr>
          <w:lang w:val="es-BO"/>
        </w:rPr>
        <w:t>.4.2).</w:t>
      </w:r>
    </w:p>
    <w:p w14:paraId="704FE0EA" w14:textId="79758F6A" w:rsidR="00B04E9D" w:rsidRPr="00F51F07" w:rsidRDefault="00F51F07" w:rsidP="00B04E9D">
      <w:pPr>
        <w:rPr>
          <w:b/>
          <w:lang w:val="es-BO"/>
        </w:rPr>
      </w:pPr>
      <w:r w:rsidRPr="00F51F07">
        <w:rPr>
          <w:b/>
          <w:lang w:val="es-BO"/>
        </w:rPr>
        <w:t xml:space="preserve">Tabla 2.  Resumen de los registros que mantiene la empresa relacionados con el alcance de nuestro certificado </w:t>
      </w:r>
      <w:r w:rsidR="00B24FCA" w:rsidRPr="00B24FCA">
        <w:rPr>
          <w:b/>
          <w:lang w:val="es-BO"/>
        </w:rPr>
        <w:t>PEFC</w:t>
      </w:r>
      <w:r w:rsidR="00B24FCA">
        <w:rPr>
          <w:b/>
          <w:lang w:val="es-BO"/>
        </w:rPr>
        <w:t xml:space="preserve"> </w:t>
      </w:r>
      <w:proofErr w:type="spellStart"/>
      <w:r w:rsidR="00B24FCA">
        <w:rPr>
          <w:b/>
          <w:lang w:val="es-BO"/>
        </w:rPr>
        <w:t>CoC</w:t>
      </w:r>
      <w:proofErr w:type="spellEnd"/>
      <w:r w:rsidR="00B24FCA">
        <w:rPr>
          <w:b/>
          <w:lang w:val="es-B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5695"/>
      </w:tblGrid>
      <w:tr w:rsidR="00B04E9D" w:rsidRPr="007B4916" w14:paraId="7140CE1B" w14:textId="77777777" w:rsidTr="0011030E">
        <w:trPr>
          <w:jc w:val="center"/>
        </w:trPr>
        <w:tc>
          <w:tcPr>
            <w:tcW w:w="3213" w:type="dxa"/>
            <w:shd w:val="clear" w:color="auto" w:fill="DDD9C3" w:themeFill="background2" w:themeFillShade="E6"/>
          </w:tcPr>
          <w:p w14:paraId="4374545D" w14:textId="77777777" w:rsidR="00B04E9D" w:rsidRPr="007B4916" w:rsidRDefault="00B04E9D" w:rsidP="002B67EC">
            <w:pPr>
              <w:jc w:val="left"/>
              <w:rPr>
                <w:b/>
              </w:rPr>
            </w:pPr>
            <w:r w:rsidRPr="007B4916">
              <w:rPr>
                <w:b/>
              </w:rPr>
              <w:t>Record name</w:t>
            </w:r>
          </w:p>
        </w:tc>
        <w:tc>
          <w:tcPr>
            <w:tcW w:w="5695" w:type="dxa"/>
            <w:shd w:val="clear" w:color="auto" w:fill="DDD9C3" w:themeFill="background2" w:themeFillShade="E6"/>
          </w:tcPr>
          <w:p w14:paraId="60D5483A" w14:textId="77777777" w:rsidR="00B04E9D" w:rsidRPr="007B4916" w:rsidRDefault="00B04E9D" w:rsidP="002B67EC">
            <w:pPr>
              <w:jc w:val="left"/>
              <w:rPr>
                <w:b/>
              </w:rPr>
            </w:pPr>
            <w:r w:rsidRPr="007B4916">
              <w:rPr>
                <w:b/>
              </w:rPr>
              <w:t>Location</w:t>
            </w:r>
          </w:p>
        </w:tc>
      </w:tr>
      <w:tr w:rsidR="00B04E9D" w:rsidRPr="007B4916" w14:paraId="277A5BA1" w14:textId="77777777" w:rsidTr="0011030E">
        <w:trPr>
          <w:jc w:val="center"/>
        </w:trPr>
        <w:tc>
          <w:tcPr>
            <w:tcW w:w="3213" w:type="dxa"/>
          </w:tcPr>
          <w:p w14:paraId="5E2FD75F" w14:textId="1AC60F6E" w:rsidR="00B04E9D" w:rsidRPr="007B4916" w:rsidRDefault="00F51F07" w:rsidP="002B67EC">
            <w:pPr>
              <w:jc w:val="left"/>
            </w:pPr>
            <w:r w:rsidRPr="00F51F07">
              <w:t xml:space="preserve">Lista de </w:t>
            </w:r>
            <w:proofErr w:type="spellStart"/>
            <w:r w:rsidRPr="00F51F07">
              <w:t>proveedores</w:t>
            </w:r>
            <w:proofErr w:type="spellEnd"/>
            <w:r w:rsidRPr="00F51F07">
              <w:t xml:space="preserve"> (FSC 2.1)</w:t>
            </w:r>
          </w:p>
        </w:tc>
        <w:tc>
          <w:tcPr>
            <w:tcW w:w="5695" w:type="dxa"/>
          </w:tcPr>
          <w:p w14:paraId="6C663133" w14:textId="16FA5E0C" w:rsidR="00B04E9D" w:rsidRPr="007B4916" w:rsidRDefault="00F51F07" w:rsidP="002B67EC">
            <w:pPr>
              <w:jc w:val="left"/>
            </w:pPr>
            <w:r w:rsidRPr="00F51F07">
              <w:t xml:space="preserve">Anexo a </w:t>
            </w:r>
            <w:proofErr w:type="spellStart"/>
            <w:r w:rsidRPr="00F51F07">
              <w:t>este</w:t>
            </w:r>
            <w:proofErr w:type="spellEnd"/>
            <w:r w:rsidRPr="00F51F07">
              <w:t xml:space="preserve"> </w:t>
            </w:r>
            <w:proofErr w:type="spellStart"/>
            <w:r w:rsidRPr="00F51F07">
              <w:t>documento</w:t>
            </w:r>
            <w:proofErr w:type="spellEnd"/>
            <w:r w:rsidRPr="00F51F07">
              <w:t>.</w:t>
            </w:r>
          </w:p>
        </w:tc>
      </w:tr>
      <w:tr w:rsidR="00B04E9D" w:rsidRPr="001A4914" w14:paraId="486DA5F1" w14:textId="77777777" w:rsidTr="0011030E">
        <w:trPr>
          <w:jc w:val="center"/>
        </w:trPr>
        <w:tc>
          <w:tcPr>
            <w:tcW w:w="3213" w:type="dxa"/>
          </w:tcPr>
          <w:p w14:paraId="18953784" w14:textId="304BBC93" w:rsidR="00B04E9D" w:rsidRPr="007B4916" w:rsidRDefault="00F51F07" w:rsidP="002B67EC">
            <w:pPr>
              <w:jc w:val="left"/>
            </w:pPr>
            <w:proofErr w:type="spellStart"/>
            <w:r w:rsidRPr="00F51F07">
              <w:t>Pedidos</w:t>
            </w:r>
            <w:proofErr w:type="spellEnd"/>
            <w:r w:rsidRPr="00F51F07">
              <w:t xml:space="preserve"> de </w:t>
            </w:r>
            <w:proofErr w:type="spellStart"/>
            <w:r w:rsidRPr="00F51F07">
              <w:t>materia</w:t>
            </w:r>
            <w:proofErr w:type="spellEnd"/>
            <w:r w:rsidRPr="00F51F07">
              <w:t xml:space="preserve"> prima</w:t>
            </w:r>
          </w:p>
        </w:tc>
        <w:tc>
          <w:tcPr>
            <w:tcW w:w="5695" w:type="dxa"/>
          </w:tcPr>
          <w:p w14:paraId="2F7F79BA" w14:textId="46968DEC" w:rsidR="00B04E9D" w:rsidRPr="006D79DC" w:rsidRDefault="006D79DC" w:rsidP="002B67EC">
            <w:pPr>
              <w:jc w:val="left"/>
              <w:rPr>
                <w:lang w:val="es-BO"/>
              </w:rPr>
            </w:pPr>
            <w:r w:rsidRPr="006D79DC">
              <w:rPr>
                <w:lang w:val="es-BO"/>
              </w:rPr>
              <w:t>Correos electrónicos guardados en el servidor, en la carpeta "Producción".</w:t>
            </w:r>
          </w:p>
        </w:tc>
      </w:tr>
      <w:tr w:rsidR="00B04E9D" w:rsidRPr="001A4914" w14:paraId="286F44BD" w14:textId="77777777" w:rsidTr="0011030E">
        <w:trPr>
          <w:jc w:val="center"/>
        </w:trPr>
        <w:tc>
          <w:tcPr>
            <w:tcW w:w="3213" w:type="dxa"/>
          </w:tcPr>
          <w:p w14:paraId="3183F26E" w14:textId="39AEAD65" w:rsidR="00B04E9D" w:rsidRPr="007B4916" w:rsidRDefault="006D79DC" w:rsidP="002B67EC">
            <w:pPr>
              <w:jc w:val="left"/>
            </w:pPr>
            <w:proofErr w:type="spellStart"/>
            <w:r>
              <w:t>Guía</w:t>
            </w:r>
            <w:proofErr w:type="spellEnd"/>
            <w:r>
              <w:t xml:space="preserve"> de </w:t>
            </w:r>
            <w:proofErr w:type="spellStart"/>
            <w:r>
              <w:t>compras</w:t>
            </w:r>
            <w:proofErr w:type="spellEnd"/>
            <w:r w:rsidR="00B04E9D" w:rsidRPr="007B4916">
              <w:t xml:space="preserve"> </w:t>
            </w:r>
          </w:p>
        </w:tc>
        <w:tc>
          <w:tcPr>
            <w:tcW w:w="5695" w:type="dxa"/>
          </w:tcPr>
          <w:p w14:paraId="2DF844AC" w14:textId="6035D207" w:rsidR="00B04E9D" w:rsidRPr="006D79DC" w:rsidRDefault="006D79DC" w:rsidP="002B67EC">
            <w:pPr>
              <w:jc w:val="left"/>
              <w:rPr>
                <w:lang w:val="es-BO"/>
              </w:rPr>
            </w:pPr>
            <w:r w:rsidRPr="006D79DC">
              <w:rPr>
                <w:lang w:val="es-BO"/>
              </w:rPr>
              <w:t>Almacenado digitalmente en el programa de contabilidad.</w:t>
            </w:r>
          </w:p>
        </w:tc>
      </w:tr>
      <w:tr w:rsidR="00B04E9D" w:rsidRPr="001A4914" w14:paraId="50A28F0C" w14:textId="77777777" w:rsidTr="0011030E">
        <w:trPr>
          <w:jc w:val="center"/>
        </w:trPr>
        <w:tc>
          <w:tcPr>
            <w:tcW w:w="3213" w:type="dxa"/>
          </w:tcPr>
          <w:p w14:paraId="4FACE0B9" w14:textId="1E85BF2C" w:rsidR="00B04E9D" w:rsidRPr="007B4916" w:rsidRDefault="006D79DC" w:rsidP="002B67EC">
            <w:pPr>
              <w:jc w:val="left"/>
            </w:pPr>
            <w:r>
              <w:t xml:space="preserve">Factura de </w:t>
            </w:r>
            <w:proofErr w:type="spellStart"/>
            <w:r>
              <w:t>compra</w:t>
            </w:r>
            <w:proofErr w:type="spellEnd"/>
            <w:r>
              <w:t xml:space="preserve"> </w:t>
            </w:r>
            <w:r w:rsidR="00B04E9D" w:rsidRPr="007B4916">
              <w:t xml:space="preserve"> </w:t>
            </w:r>
          </w:p>
        </w:tc>
        <w:tc>
          <w:tcPr>
            <w:tcW w:w="5695" w:type="dxa"/>
          </w:tcPr>
          <w:p w14:paraId="3635FFC9" w14:textId="566BCDD3" w:rsidR="00B04E9D" w:rsidRPr="006D79DC" w:rsidRDefault="006D79DC" w:rsidP="002B67EC">
            <w:pPr>
              <w:jc w:val="left"/>
              <w:rPr>
                <w:lang w:val="es-BO"/>
              </w:rPr>
            </w:pPr>
            <w:r w:rsidRPr="006D79DC">
              <w:rPr>
                <w:lang w:val="es-BO"/>
              </w:rPr>
              <w:t>Almacenado digitalmente en el programa de contabilidad.</w:t>
            </w:r>
          </w:p>
        </w:tc>
      </w:tr>
      <w:tr w:rsidR="00B04E9D" w:rsidRPr="001A4914" w14:paraId="0578943A" w14:textId="77777777" w:rsidTr="0011030E">
        <w:trPr>
          <w:jc w:val="center"/>
        </w:trPr>
        <w:tc>
          <w:tcPr>
            <w:tcW w:w="3213" w:type="dxa"/>
          </w:tcPr>
          <w:p w14:paraId="07568EB6" w14:textId="4B58A42E" w:rsidR="00B04E9D" w:rsidRPr="007B4916" w:rsidRDefault="00F51F07" w:rsidP="002B67EC">
            <w:pPr>
              <w:jc w:val="left"/>
            </w:pPr>
            <w:proofErr w:type="spellStart"/>
            <w:r w:rsidRPr="00F51F07">
              <w:t>Órdenes</w:t>
            </w:r>
            <w:proofErr w:type="spellEnd"/>
            <w:r w:rsidRPr="00F51F07">
              <w:t xml:space="preserve"> de </w:t>
            </w:r>
            <w:proofErr w:type="spellStart"/>
            <w:r w:rsidRPr="00F51F07">
              <w:t>producción</w:t>
            </w:r>
            <w:proofErr w:type="spellEnd"/>
          </w:p>
        </w:tc>
        <w:tc>
          <w:tcPr>
            <w:tcW w:w="5695" w:type="dxa"/>
          </w:tcPr>
          <w:p w14:paraId="1EAD9D4F" w14:textId="4537ABF9" w:rsidR="00B04E9D" w:rsidRPr="00F51F07" w:rsidRDefault="00F51F07" w:rsidP="002B67EC">
            <w:pPr>
              <w:jc w:val="left"/>
              <w:rPr>
                <w:lang w:val="es-BO"/>
              </w:rPr>
            </w:pPr>
            <w:r w:rsidRPr="00F51F07">
              <w:rPr>
                <w:lang w:val="es-BO"/>
              </w:rPr>
              <w:t>Archivos de Excel almacenados en el servidor, en la carpeta 'Producción'</w:t>
            </w:r>
          </w:p>
        </w:tc>
      </w:tr>
      <w:tr w:rsidR="00B04E9D" w:rsidRPr="001A4914" w14:paraId="3CC6A665" w14:textId="77777777" w:rsidTr="0011030E">
        <w:trPr>
          <w:jc w:val="center"/>
        </w:trPr>
        <w:tc>
          <w:tcPr>
            <w:tcW w:w="3213" w:type="dxa"/>
          </w:tcPr>
          <w:p w14:paraId="7DDB3535" w14:textId="110CC772" w:rsidR="00B04E9D" w:rsidRPr="00F51F07" w:rsidRDefault="00F51F07" w:rsidP="002B67EC">
            <w:pPr>
              <w:jc w:val="left"/>
              <w:rPr>
                <w:lang w:val="es-BO"/>
              </w:rPr>
            </w:pPr>
            <w:r w:rsidRPr="00F51F07">
              <w:rPr>
                <w:lang w:val="es-BO"/>
              </w:rPr>
              <w:t>Hojas de trabajo de producción</w:t>
            </w:r>
          </w:p>
        </w:tc>
        <w:tc>
          <w:tcPr>
            <w:tcW w:w="5695" w:type="dxa"/>
          </w:tcPr>
          <w:p w14:paraId="1E738F78" w14:textId="77777777" w:rsidR="00F51F07" w:rsidRPr="00F51F07" w:rsidRDefault="00F51F07" w:rsidP="00F51F07">
            <w:pPr>
              <w:jc w:val="left"/>
              <w:rPr>
                <w:lang w:val="es-BO"/>
              </w:rPr>
            </w:pPr>
            <w:r w:rsidRPr="00F51F07">
              <w:rPr>
                <w:lang w:val="es-BO"/>
              </w:rPr>
              <w:t>Ingresado en Excel basado en hojas de papel.</w:t>
            </w:r>
          </w:p>
          <w:p w14:paraId="5D951EAC" w14:textId="5253BB8B" w:rsidR="00B04E9D" w:rsidRPr="00F51F07" w:rsidRDefault="00F51F07" w:rsidP="00F51F07">
            <w:pPr>
              <w:jc w:val="left"/>
              <w:rPr>
                <w:lang w:val="es-BO"/>
              </w:rPr>
            </w:pPr>
            <w:r w:rsidRPr="00F51F07">
              <w:rPr>
                <w:lang w:val="es-BO"/>
              </w:rPr>
              <w:t>Archivos de Excel guardados en el servidor, en la carpeta "Producción"</w:t>
            </w:r>
          </w:p>
        </w:tc>
      </w:tr>
      <w:tr w:rsidR="00B04E9D" w:rsidRPr="001A4914" w14:paraId="3CFDCA01" w14:textId="77777777" w:rsidTr="0011030E">
        <w:trPr>
          <w:trHeight w:val="584"/>
          <w:jc w:val="center"/>
        </w:trPr>
        <w:tc>
          <w:tcPr>
            <w:tcW w:w="3213" w:type="dxa"/>
          </w:tcPr>
          <w:p w14:paraId="2BEA3879" w14:textId="17B9D8B6" w:rsidR="00B04E9D" w:rsidRPr="00EF4CF6" w:rsidRDefault="00EF4CF6" w:rsidP="002B67EC">
            <w:pPr>
              <w:jc w:val="left"/>
              <w:rPr>
                <w:lang w:val="es-BO"/>
              </w:rPr>
            </w:pPr>
            <w:r w:rsidRPr="0098598A">
              <w:rPr>
                <w:lang w:val="es-BO"/>
              </w:rPr>
              <w:t>Tipos de etiquetas de productos que se utilizan en los productos</w:t>
            </w:r>
          </w:p>
        </w:tc>
        <w:tc>
          <w:tcPr>
            <w:tcW w:w="5695" w:type="dxa"/>
          </w:tcPr>
          <w:p w14:paraId="5385543F" w14:textId="07A8DDF3" w:rsidR="00B04E9D" w:rsidRPr="00EF4CF6" w:rsidRDefault="00EF4CF6" w:rsidP="002B67EC">
            <w:pPr>
              <w:jc w:val="left"/>
              <w:rPr>
                <w:lang w:val="es-BO"/>
              </w:rPr>
            </w:pPr>
            <w:r w:rsidRPr="00EF4CF6">
              <w:rPr>
                <w:lang w:val="es-BO"/>
              </w:rPr>
              <w:t>Muestras de diseños de etiquetas almacenados en el servidor, en la carpeta "Producción".</w:t>
            </w:r>
          </w:p>
        </w:tc>
      </w:tr>
      <w:tr w:rsidR="00B04E9D" w:rsidRPr="001A4914" w14:paraId="1C29D89C" w14:textId="77777777" w:rsidTr="0011030E">
        <w:trPr>
          <w:jc w:val="center"/>
        </w:trPr>
        <w:tc>
          <w:tcPr>
            <w:tcW w:w="3213" w:type="dxa"/>
          </w:tcPr>
          <w:p w14:paraId="6F3B6F63" w14:textId="6F5DEA5D" w:rsidR="00B04E9D" w:rsidRPr="007B4916" w:rsidRDefault="00EF4CF6" w:rsidP="002B67EC">
            <w:pPr>
              <w:jc w:val="left"/>
              <w:rPr>
                <w:szCs w:val="18"/>
              </w:rPr>
            </w:pPr>
            <w:proofErr w:type="spellStart"/>
            <w:r w:rsidRPr="00EF4CF6">
              <w:t>Seguridad</w:t>
            </w:r>
            <w:proofErr w:type="spellEnd"/>
            <w:r w:rsidRPr="00EF4CF6">
              <w:t xml:space="preserve"> y </w:t>
            </w:r>
            <w:proofErr w:type="spellStart"/>
            <w:r w:rsidRPr="00EF4CF6">
              <w:t>salud</w:t>
            </w:r>
            <w:proofErr w:type="spellEnd"/>
            <w:r w:rsidRPr="00EF4CF6">
              <w:t xml:space="preserve"> </w:t>
            </w:r>
            <w:proofErr w:type="spellStart"/>
            <w:r w:rsidRPr="00EF4CF6">
              <w:t>ocupacional</w:t>
            </w:r>
            <w:proofErr w:type="spellEnd"/>
          </w:p>
        </w:tc>
        <w:tc>
          <w:tcPr>
            <w:tcW w:w="5695" w:type="dxa"/>
          </w:tcPr>
          <w:p w14:paraId="562D1FCD" w14:textId="2BF78810" w:rsidR="00B04E9D" w:rsidRPr="00EF4CF6" w:rsidRDefault="00EF4CF6" w:rsidP="002B67EC">
            <w:pPr>
              <w:jc w:val="left"/>
              <w:rPr>
                <w:lang w:val="es-BO"/>
              </w:rPr>
            </w:pPr>
            <w:r w:rsidRPr="00EF4CF6">
              <w:rPr>
                <w:lang w:val="es-BO"/>
              </w:rPr>
              <w:t>Copia impresa almacenada en la oficina del Gerente de Producción y también presentada en el tablón de anuncios.</w:t>
            </w:r>
          </w:p>
        </w:tc>
      </w:tr>
      <w:tr w:rsidR="00B04E9D" w:rsidRPr="001A4914" w14:paraId="33B2AF16" w14:textId="77777777" w:rsidTr="0011030E">
        <w:trPr>
          <w:jc w:val="center"/>
        </w:trPr>
        <w:tc>
          <w:tcPr>
            <w:tcW w:w="3213" w:type="dxa"/>
          </w:tcPr>
          <w:p w14:paraId="0C67AA0C" w14:textId="4B660500" w:rsidR="00B04E9D" w:rsidRPr="007B4916" w:rsidRDefault="006D79DC" w:rsidP="002B67EC">
            <w:pPr>
              <w:jc w:val="left"/>
            </w:pPr>
            <w:proofErr w:type="spellStart"/>
            <w:r>
              <w:t>Documentos</w:t>
            </w:r>
            <w:proofErr w:type="spellEnd"/>
            <w:r>
              <w:t xml:space="preserve"> de </w:t>
            </w:r>
            <w:proofErr w:type="spellStart"/>
            <w:r>
              <w:t>ventas</w:t>
            </w:r>
            <w:proofErr w:type="spellEnd"/>
            <w:r>
              <w:t xml:space="preserve"> </w:t>
            </w:r>
          </w:p>
        </w:tc>
        <w:tc>
          <w:tcPr>
            <w:tcW w:w="5695" w:type="dxa"/>
          </w:tcPr>
          <w:p w14:paraId="7FF34BDF" w14:textId="73A1A13C" w:rsidR="00B04E9D" w:rsidRPr="006D79DC" w:rsidRDefault="006D79DC" w:rsidP="002B67EC">
            <w:pPr>
              <w:jc w:val="left"/>
              <w:rPr>
                <w:lang w:val="es-BO"/>
              </w:rPr>
            </w:pPr>
            <w:r w:rsidRPr="006D79DC">
              <w:rPr>
                <w:lang w:val="es-BO"/>
              </w:rPr>
              <w:t>Almacenado digitalmente en el programa de contabilidad.</w:t>
            </w:r>
          </w:p>
        </w:tc>
      </w:tr>
      <w:tr w:rsidR="00B04E9D" w:rsidRPr="001A4914" w14:paraId="235AE3DB" w14:textId="77777777" w:rsidTr="0011030E">
        <w:trPr>
          <w:jc w:val="center"/>
        </w:trPr>
        <w:tc>
          <w:tcPr>
            <w:tcW w:w="3213" w:type="dxa"/>
          </w:tcPr>
          <w:p w14:paraId="68F3A93E" w14:textId="5DEB1FEE" w:rsidR="00B04E9D" w:rsidRPr="007B4916" w:rsidRDefault="006D79DC" w:rsidP="002B67EC">
            <w:pPr>
              <w:jc w:val="left"/>
            </w:pPr>
            <w:r>
              <w:t xml:space="preserve">Sistema de Diligencia </w:t>
            </w:r>
            <w:proofErr w:type="spellStart"/>
            <w:r>
              <w:t>Debida</w:t>
            </w:r>
            <w:proofErr w:type="spellEnd"/>
            <w:r>
              <w:t xml:space="preserve"> </w:t>
            </w:r>
          </w:p>
        </w:tc>
        <w:tc>
          <w:tcPr>
            <w:tcW w:w="5695" w:type="dxa"/>
          </w:tcPr>
          <w:p w14:paraId="66B0AFF3" w14:textId="018C82CF" w:rsidR="00B04E9D" w:rsidRPr="006D79DC" w:rsidRDefault="006D79DC" w:rsidP="002B67EC">
            <w:pPr>
              <w:jc w:val="left"/>
              <w:rPr>
                <w:lang w:val="es-BO"/>
              </w:rPr>
            </w:pPr>
            <w:r w:rsidRPr="006D79DC">
              <w:rPr>
                <w:lang w:val="es-BO"/>
              </w:rPr>
              <w:t xml:space="preserve">Copia impresa almacenada en la oficina del </w:t>
            </w:r>
            <w:r>
              <w:rPr>
                <w:lang w:val="es-BO"/>
              </w:rPr>
              <w:t xml:space="preserve">Gerente </w:t>
            </w:r>
            <w:r w:rsidRPr="006D79DC">
              <w:rPr>
                <w:lang w:val="es-BO"/>
              </w:rPr>
              <w:t>de Producción.</w:t>
            </w:r>
          </w:p>
        </w:tc>
      </w:tr>
      <w:tr w:rsidR="00B04E9D" w:rsidRPr="001A4914" w14:paraId="656A21BB" w14:textId="77777777" w:rsidTr="0011030E">
        <w:trPr>
          <w:jc w:val="center"/>
        </w:trPr>
        <w:tc>
          <w:tcPr>
            <w:tcW w:w="3213" w:type="dxa"/>
          </w:tcPr>
          <w:p w14:paraId="70E41595" w14:textId="34FE9414" w:rsidR="00B04E9D" w:rsidRPr="007B4916" w:rsidRDefault="009228F5" w:rsidP="002B67EC">
            <w:pPr>
              <w:jc w:val="left"/>
            </w:pPr>
            <w:proofErr w:type="spellStart"/>
            <w:r w:rsidRPr="009228F5">
              <w:t>Informes</w:t>
            </w:r>
            <w:proofErr w:type="spellEnd"/>
            <w:r w:rsidRPr="009228F5">
              <w:t xml:space="preserve"> de </w:t>
            </w:r>
            <w:proofErr w:type="spellStart"/>
            <w:r w:rsidRPr="009228F5">
              <w:t>auditoría</w:t>
            </w:r>
            <w:proofErr w:type="spellEnd"/>
            <w:r w:rsidRPr="009228F5">
              <w:t xml:space="preserve"> interna</w:t>
            </w:r>
          </w:p>
        </w:tc>
        <w:tc>
          <w:tcPr>
            <w:tcW w:w="5695" w:type="dxa"/>
          </w:tcPr>
          <w:p w14:paraId="791CEAD7" w14:textId="747C4F8F" w:rsidR="00B04E9D" w:rsidRPr="006D79DC" w:rsidRDefault="006D79DC" w:rsidP="002B67EC">
            <w:pPr>
              <w:jc w:val="left"/>
              <w:rPr>
                <w:lang w:val="es-BO"/>
              </w:rPr>
            </w:pPr>
            <w:r w:rsidRPr="006D79DC">
              <w:rPr>
                <w:lang w:val="es-BO"/>
              </w:rPr>
              <w:t>Copia impresa almacenada en la oficina del Gerente de Producción.</w:t>
            </w:r>
          </w:p>
        </w:tc>
      </w:tr>
      <w:tr w:rsidR="00B04E9D" w:rsidRPr="001A4914" w14:paraId="466ABE87" w14:textId="77777777" w:rsidTr="0011030E">
        <w:trPr>
          <w:jc w:val="center"/>
        </w:trPr>
        <w:tc>
          <w:tcPr>
            <w:tcW w:w="3213" w:type="dxa"/>
          </w:tcPr>
          <w:p w14:paraId="339CE4DE" w14:textId="36CBED14" w:rsidR="00B04E9D" w:rsidRPr="009228F5" w:rsidRDefault="009228F5" w:rsidP="002B67EC">
            <w:pPr>
              <w:jc w:val="left"/>
              <w:rPr>
                <w:lang w:val="es-BO"/>
              </w:rPr>
            </w:pPr>
            <w:r w:rsidRPr="009228F5">
              <w:rPr>
                <w:lang w:val="es-BO"/>
              </w:rPr>
              <w:t>Mecanismo de reclam</w:t>
            </w:r>
            <w:r>
              <w:rPr>
                <w:lang w:val="es-BO"/>
              </w:rPr>
              <w:t>os</w:t>
            </w:r>
            <w:r w:rsidRPr="009228F5">
              <w:rPr>
                <w:lang w:val="es-BO"/>
              </w:rPr>
              <w:t xml:space="preserve"> y resolución de las quejas recibidas</w:t>
            </w:r>
          </w:p>
        </w:tc>
        <w:tc>
          <w:tcPr>
            <w:tcW w:w="5695" w:type="dxa"/>
          </w:tcPr>
          <w:p w14:paraId="2504DBA3" w14:textId="550CE07E" w:rsidR="00B04E9D" w:rsidRPr="009228F5" w:rsidRDefault="009228F5" w:rsidP="002B67EC">
            <w:pPr>
              <w:jc w:val="left"/>
              <w:rPr>
                <w:lang w:val="es-BO"/>
              </w:rPr>
            </w:pPr>
            <w:r w:rsidRPr="009228F5">
              <w:rPr>
                <w:lang w:val="es-BO"/>
              </w:rPr>
              <w:t>Almacenado digitalmente en el programa de contabilidad.</w:t>
            </w:r>
          </w:p>
        </w:tc>
      </w:tr>
      <w:tr w:rsidR="0080063E" w:rsidRPr="001A4914" w14:paraId="50D7AED3" w14:textId="77777777" w:rsidTr="0011030E">
        <w:trPr>
          <w:jc w:val="center"/>
        </w:trPr>
        <w:tc>
          <w:tcPr>
            <w:tcW w:w="3213" w:type="dxa"/>
          </w:tcPr>
          <w:p w14:paraId="0C0293C8" w14:textId="56299A53" w:rsidR="0080063E" w:rsidRPr="00EF4CF6" w:rsidRDefault="00EF4CF6" w:rsidP="002B67EC">
            <w:pPr>
              <w:jc w:val="left"/>
              <w:rPr>
                <w:lang w:val="es-BO"/>
              </w:rPr>
            </w:pPr>
            <w:r w:rsidRPr="00EF4CF6">
              <w:rPr>
                <w:lang w:val="es-BO"/>
              </w:rPr>
              <w:t>No conformidades y acciones correctivas</w:t>
            </w:r>
          </w:p>
        </w:tc>
        <w:tc>
          <w:tcPr>
            <w:tcW w:w="5695" w:type="dxa"/>
          </w:tcPr>
          <w:p w14:paraId="59EC1468" w14:textId="74AEC955" w:rsidR="0080063E" w:rsidRPr="00EF4CF6" w:rsidRDefault="00EF4CF6" w:rsidP="002B67EC">
            <w:pPr>
              <w:jc w:val="left"/>
              <w:rPr>
                <w:lang w:val="es-BO"/>
              </w:rPr>
            </w:pPr>
            <w:r w:rsidRPr="00EF4CF6">
              <w:rPr>
                <w:lang w:val="es-BO"/>
              </w:rPr>
              <w:t>Almacenado digitalmente en el programa de contabilidad.</w:t>
            </w:r>
          </w:p>
        </w:tc>
      </w:tr>
      <w:tr w:rsidR="00B04E9D" w:rsidRPr="001A4914" w14:paraId="376DFA35" w14:textId="77777777" w:rsidTr="0011030E">
        <w:trPr>
          <w:jc w:val="center"/>
        </w:trPr>
        <w:tc>
          <w:tcPr>
            <w:tcW w:w="3213" w:type="dxa"/>
          </w:tcPr>
          <w:p w14:paraId="081C115F" w14:textId="6559F2FE" w:rsidR="00B04E9D" w:rsidRPr="007B4916" w:rsidRDefault="00EF4CF6" w:rsidP="002B67EC">
            <w:pPr>
              <w:jc w:val="left"/>
            </w:pPr>
            <w:proofErr w:type="spellStart"/>
            <w:r w:rsidRPr="00EF4CF6">
              <w:t>Contrato</w:t>
            </w:r>
            <w:proofErr w:type="spellEnd"/>
            <w:r w:rsidRPr="00EF4CF6">
              <w:t xml:space="preserve"> de </w:t>
            </w:r>
            <w:proofErr w:type="spellStart"/>
            <w:r w:rsidRPr="00EF4CF6">
              <w:t>subcontratación</w:t>
            </w:r>
            <w:proofErr w:type="spellEnd"/>
          </w:p>
        </w:tc>
        <w:tc>
          <w:tcPr>
            <w:tcW w:w="5695" w:type="dxa"/>
          </w:tcPr>
          <w:p w14:paraId="37D31233" w14:textId="09D9B04D" w:rsidR="00B04E9D" w:rsidRPr="009228F5" w:rsidRDefault="009228F5" w:rsidP="002B67EC">
            <w:pPr>
              <w:jc w:val="left"/>
              <w:rPr>
                <w:lang w:val="es-BO"/>
              </w:rPr>
            </w:pPr>
            <w:r w:rsidRPr="009228F5">
              <w:rPr>
                <w:lang w:val="es-BO"/>
              </w:rPr>
              <w:t>Almacenado en el servidor, en la carpeta "Contratos".</w:t>
            </w:r>
          </w:p>
        </w:tc>
      </w:tr>
    </w:tbl>
    <w:p w14:paraId="11248844" w14:textId="77777777" w:rsidR="00B04E9D" w:rsidRPr="009228F5" w:rsidRDefault="00B04E9D" w:rsidP="00B04E9D">
      <w:pPr>
        <w:rPr>
          <w:lang w:val="es-BO"/>
        </w:rPr>
      </w:pPr>
      <w:bookmarkStart w:id="14" w:name="_Toc477447203"/>
    </w:p>
    <w:p w14:paraId="418C5758" w14:textId="2FEF1EE9" w:rsidR="00B04E9D" w:rsidRPr="006D47CF" w:rsidRDefault="006D47CF" w:rsidP="00A54BE8">
      <w:pPr>
        <w:pStyle w:val="Heading1"/>
        <w:rPr>
          <w:lang w:val="es-BO"/>
        </w:rPr>
      </w:pPr>
      <w:bookmarkStart w:id="15" w:name="_Toc106704733"/>
      <w:r>
        <w:rPr>
          <w:lang w:val="es-BO"/>
        </w:rPr>
        <w:lastRenderedPageBreak/>
        <w:t xml:space="preserve">Grupo de Productos </w:t>
      </w:r>
      <w:r w:rsidR="00B04E9D" w:rsidRPr="006D47CF">
        <w:rPr>
          <w:lang w:val="es-BO"/>
        </w:rPr>
        <w:t xml:space="preserve">PEFC </w:t>
      </w:r>
      <w:bookmarkEnd w:id="14"/>
      <w:r w:rsidR="006740D7" w:rsidRPr="006D47CF">
        <w:rPr>
          <w:lang w:val="es-BO"/>
        </w:rPr>
        <w:t>(</w:t>
      </w:r>
      <w:r w:rsidR="006740D7" w:rsidRPr="006D47CF">
        <w:rPr>
          <w:sz w:val="24"/>
          <w:lang w:val="es-BO"/>
        </w:rPr>
        <w:t>5.1.2.2, 4.2.1 b, 4.4.1)</w:t>
      </w:r>
      <w:bookmarkEnd w:id="15"/>
    </w:p>
    <w:p w14:paraId="160205A3" w14:textId="2C6CDACE" w:rsidR="006D47CF" w:rsidRPr="002300C1" w:rsidRDefault="006D47CF" w:rsidP="002300C1">
      <w:pPr>
        <w:jc w:val="left"/>
        <w:rPr>
          <w:lang w:val="es-BO"/>
        </w:rPr>
      </w:pPr>
      <w:bookmarkStart w:id="16" w:name="_Toc477447204"/>
      <w:r w:rsidRPr="006D47CF">
        <w:rPr>
          <w:lang w:val="es-BO"/>
        </w:rPr>
        <w:t xml:space="preserve">Hemos elaborado una lista de Grupos de Productos según los requisitos PEFC (Anexo 3). </w:t>
      </w:r>
      <w:r>
        <w:rPr>
          <w:lang w:val="es-BO"/>
        </w:rPr>
        <w:t xml:space="preserve">La lista </w:t>
      </w:r>
      <w:r w:rsidRPr="006D47CF">
        <w:rPr>
          <w:lang w:val="es-BO"/>
        </w:rPr>
        <w:t>de grupos de productos describe qué productos podemos producir como certificados y especifica qué productos cubre nuestro certificado. La lista de grupos de productos es útil para que nuestro personal, clientes, proveedores y cualquier otra parte interesada entienda lo que se incluye en nuestro sistema PEFC (5.1.2.2, 4.2.1 b, 4.4.1). Solo utilizamos material certificado PEFC (ya sea 100 % de origen PEFC, 100 % certificado PEFC o 70 % certificado PEFC) o material de fuentes controladas PEFC en la producción PEFC (6.1.4).</w:t>
      </w:r>
    </w:p>
    <w:p w14:paraId="5B88431B" w14:textId="77777777" w:rsidR="006D47CF" w:rsidRPr="002300C1" w:rsidRDefault="006D47CF" w:rsidP="002300C1">
      <w:pPr>
        <w:jc w:val="left"/>
        <w:rPr>
          <w:lang w:val="es-BO"/>
        </w:rPr>
      </w:pPr>
      <w:r w:rsidRPr="006D47CF">
        <w:rPr>
          <w:lang w:val="es-BO"/>
        </w:rPr>
        <w:t>El Gerente de Producción es responsable de mantener y actualizar la lista de grupos de productos (Anexo 3).</w:t>
      </w:r>
    </w:p>
    <w:p w14:paraId="5EE25C3B" w14:textId="19179873" w:rsidR="00B04E9D" w:rsidRPr="006D47CF" w:rsidRDefault="006D47CF" w:rsidP="006D47CF">
      <w:pPr>
        <w:pStyle w:val="Heading1"/>
        <w:rPr>
          <w:lang w:val="es-BO"/>
        </w:rPr>
      </w:pPr>
      <w:bookmarkStart w:id="17" w:name="_Toc106704734"/>
      <w:bookmarkEnd w:id="16"/>
      <w:r w:rsidRPr="006D47CF">
        <w:rPr>
          <w:lang w:val="es-BO"/>
        </w:rPr>
        <w:t xml:space="preserve">Abastecimiento de materiales </w:t>
      </w:r>
      <w:r w:rsidR="006740D7" w:rsidRPr="006D47CF">
        <w:rPr>
          <w:lang w:val="es-BO"/>
        </w:rPr>
        <w:t>(5.1)</w:t>
      </w:r>
      <w:bookmarkEnd w:id="17"/>
    </w:p>
    <w:p w14:paraId="2427C4E8" w14:textId="77777777" w:rsidR="009A23D5" w:rsidRPr="009A23D5" w:rsidRDefault="009A23D5" w:rsidP="009A23D5">
      <w:pPr>
        <w:jc w:val="left"/>
        <w:rPr>
          <w:lang w:val="es-BO"/>
        </w:rPr>
      </w:pPr>
      <w:r w:rsidRPr="009A23D5">
        <w:rPr>
          <w:lang w:val="es-BO"/>
        </w:rPr>
        <w:t>El Gerente de Compras es responsable de la compra de materia prima, de verificar la validez y alcance del certificado PEFC del proveedor en la página web de PEFC (5.1.2.1), y de verificar los documentos de compra (5.1.1).</w:t>
      </w:r>
    </w:p>
    <w:p w14:paraId="215BF152" w14:textId="77777777" w:rsidR="009A23D5" w:rsidRDefault="009A23D5" w:rsidP="009A23D5">
      <w:pPr>
        <w:jc w:val="left"/>
        <w:rPr>
          <w:lang w:val="es-BO"/>
        </w:rPr>
      </w:pPr>
      <w:r w:rsidRPr="009A23D5">
        <w:rPr>
          <w:lang w:val="es-BO"/>
        </w:rPr>
        <w:t xml:space="preserve">En la producción PEFC, utilizamos material certificado PEFC y fuentes controladas PEFC, no se utilizan (otros materiales) declarados no PEFC. No se utiliza material no declarado PEFC (5.1.2.2). Company </w:t>
      </w:r>
      <w:proofErr w:type="spellStart"/>
      <w:r w:rsidRPr="009A23D5">
        <w:rPr>
          <w:lang w:val="es-BO"/>
        </w:rPr>
        <w:t>Ltd</w:t>
      </w:r>
      <w:proofErr w:type="spellEnd"/>
      <w:r w:rsidRPr="009A23D5">
        <w:rPr>
          <w:lang w:val="es-BO"/>
        </w:rPr>
        <w:t xml:space="preserve"> compra las siguientes categorías de materiales para su producción de PEFC (5.1.2.2):</w:t>
      </w:r>
    </w:p>
    <w:p w14:paraId="2B1444B9" w14:textId="0216021E" w:rsidR="00B04E9D" w:rsidRPr="00CE5BD0" w:rsidRDefault="00B04E9D" w:rsidP="009A23D5">
      <w:pPr>
        <w:jc w:val="left"/>
        <w:rPr>
          <w:lang w:val="en-US"/>
        </w:rPr>
      </w:pPr>
      <w:r w:rsidRPr="00CE5BD0">
        <w:rPr>
          <w:lang w:val="en-US"/>
        </w:rPr>
        <w:t xml:space="preserve">100% PEFC </w:t>
      </w:r>
      <w:r w:rsidR="00867016" w:rsidRPr="00CE5BD0">
        <w:rPr>
          <w:lang w:val="en-US"/>
        </w:rPr>
        <w:t>Origin</w:t>
      </w:r>
    </w:p>
    <w:p w14:paraId="71CCF917" w14:textId="05C3EA24" w:rsidR="002B57F3" w:rsidRPr="007B4916" w:rsidRDefault="002B57F3" w:rsidP="0011030E">
      <w:pPr>
        <w:jc w:val="left"/>
        <w:rPr>
          <w:b/>
        </w:rPr>
      </w:pPr>
      <w:r>
        <w:t>100</w:t>
      </w:r>
      <w:r w:rsidR="00797D7F">
        <w:t xml:space="preserve">% PEFC </w:t>
      </w:r>
      <w:r w:rsidR="00BD5C3D">
        <w:t>certified</w:t>
      </w:r>
    </w:p>
    <w:p w14:paraId="439D3D4E" w14:textId="4D0A073A" w:rsidR="00B04E9D" w:rsidRDefault="00B04E9D" w:rsidP="0011030E">
      <w:pPr>
        <w:jc w:val="left"/>
      </w:pPr>
      <w:r w:rsidRPr="007B4916">
        <w:t xml:space="preserve">70% PEFC </w:t>
      </w:r>
      <w:r w:rsidR="007235D8" w:rsidRPr="007B4916">
        <w:t>c</w:t>
      </w:r>
      <w:r w:rsidRPr="007B4916">
        <w:t>ertified</w:t>
      </w:r>
    </w:p>
    <w:p w14:paraId="14C4280C" w14:textId="5D4F9298" w:rsidR="00971AFF" w:rsidRPr="004C423F" w:rsidRDefault="00971AFF" w:rsidP="0011030E">
      <w:pPr>
        <w:jc w:val="left"/>
        <w:rPr>
          <w:b/>
          <w:lang w:val="es-BO"/>
        </w:rPr>
      </w:pPr>
      <w:r w:rsidRPr="004C423F">
        <w:rPr>
          <w:lang w:val="es-BO"/>
        </w:rPr>
        <w:t xml:space="preserve">PEFC </w:t>
      </w:r>
      <w:proofErr w:type="spellStart"/>
      <w:r w:rsidRPr="004C423F">
        <w:rPr>
          <w:lang w:val="es-BO"/>
        </w:rPr>
        <w:t>Controlled</w:t>
      </w:r>
      <w:proofErr w:type="spellEnd"/>
      <w:r w:rsidRPr="004C423F">
        <w:rPr>
          <w:lang w:val="es-BO"/>
        </w:rPr>
        <w:t xml:space="preserve"> </w:t>
      </w:r>
      <w:proofErr w:type="spellStart"/>
      <w:r w:rsidRPr="004C423F">
        <w:rPr>
          <w:lang w:val="es-BO"/>
        </w:rPr>
        <w:t>Sources</w:t>
      </w:r>
      <w:proofErr w:type="spellEnd"/>
    </w:p>
    <w:p w14:paraId="79E44479" w14:textId="77777777" w:rsidR="00B04E9D" w:rsidRPr="004C423F" w:rsidRDefault="00B04E9D" w:rsidP="00B04E9D">
      <w:pPr>
        <w:rPr>
          <w:lang w:val="es-BO"/>
        </w:rPr>
      </w:pPr>
    </w:p>
    <w:p w14:paraId="38909374" w14:textId="51D9333D" w:rsidR="004C423F" w:rsidRPr="004C423F" w:rsidRDefault="004C423F" w:rsidP="004C423F">
      <w:pPr>
        <w:jc w:val="left"/>
        <w:rPr>
          <w:lang w:val="es-BO"/>
        </w:rPr>
      </w:pPr>
      <w:r w:rsidRPr="004C423F">
        <w:rPr>
          <w:lang w:val="es-BO"/>
        </w:rPr>
        <w:t xml:space="preserve">La materia prima se ordena en base a los pedidos de nuestros clientes. El Gerente de Ventas, que prepara los contratos de venta en Excel, </w:t>
      </w:r>
      <w:r w:rsidR="00DF20E0" w:rsidRPr="00DF20E0">
        <w:rPr>
          <w:lang w:val="es-BO"/>
        </w:rPr>
        <w:t>indicará "certificado PEFC" o "fuentes controladas PEFC" en el campo de comentarios</w:t>
      </w:r>
      <w:r w:rsidRPr="004C423F">
        <w:rPr>
          <w:lang w:val="es-BO"/>
        </w:rPr>
        <w:t xml:space="preserve"> si el comprador desea que el material tenga la certificación PEFC.</w:t>
      </w:r>
    </w:p>
    <w:p w14:paraId="2C0B5434" w14:textId="796A489A" w:rsidR="004C423F" w:rsidRPr="00CE5BD0" w:rsidRDefault="004C423F" w:rsidP="004C423F">
      <w:pPr>
        <w:jc w:val="left"/>
        <w:rPr>
          <w:lang w:val="es-BO"/>
        </w:rPr>
      </w:pPr>
      <w:r w:rsidRPr="004C423F">
        <w:rPr>
          <w:lang w:val="es-BO"/>
        </w:rPr>
        <w:t xml:space="preserve">El Gerente de Compras es responsable de preparar las órdenes de compra. Si se necesita material certificado, se indica lo siguiente en la orden de compra: </w:t>
      </w:r>
      <w:proofErr w:type="gramStart"/>
      <w:r w:rsidRPr="004C423F">
        <w:rPr>
          <w:lang w:val="es-BO"/>
        </w:rPr>
        <w:t>Ej. ”El</w:t>
      </w:r>
      <w:proofErr w:type="gramEnd"/>
      <w:r w:rsidRPr="004C423F">
        <w:rPr>
          <w:lang w:val="es-BO"/>
        </w:rPr>
        <w:t xml:space="preserve"> material </w:t>
      </w:r>
      <w:r w:rsidR="00DF20E0">
        <w:rPr>
          <w:lang w:val="es-BO"/>
        </w:rPr>
        <w:t>solicitado</w:t>
      </w:r>
      <w:r w:rsidRPr="004C423F">
        <w:rPr>
          <w:lang w:val="es-BO"/>
        </w:rPr>
        <w:t xml:space="preserve"> debe tener un 70 % de certificación PEFC.” </w:t>
      </w:r>
      <w:r w:rsidRPr="00CE5BD0">
        <w:rPr>
          <w:lang w:val="es-BO"/>
        </w:rPr>
        <w:t>(5.1.2.2).</w:t>
      </w:r>
    </w:p>
    <w:p w14:paraId="5E5289E7" w14:textId="34344E81" w:rsidR="00DF20E0" w:rsidRDefault="00DF20E0" w:rsidP="0011030E">
      <w:pPr>
        <w:jc w:val="left"/>
        <w:rPr>
          <w:lang w:val="es-BO"/>
        </w:rPr>
      </w:pPr>
      <w:r w:rsidRPr="00DF20E0">
        <w:rPr>
          <w:lang w:val="es-BO"/>
        </w:rPr>
        <w:t>Antes de preparar la orden de compra o al menos cada tres (3) meses, el Gerente de Compras debe confirmar que el proveedor tiene un certificado PEFC válido, a través de la base de datos PEFC (https://pefc.org/find-certified). También se</w:t>
      </w:r>
      <w:r w:rsidR="0084008C">
        <w:rPr>
          <w:lang w:val="es-BO"/>
        </w:rPr>
        <w:t xml:space="preserve"> deberá</w:t>
      </w:r>
      <w:r w:rsidRPr="00DF20E0">
        <w:rPr>
          <w:lang w:val="es-BO"/>
        </w:rPr>
        <w:t xml:space="preserve"> verificar que el proveedor tenga derecho a vender el tipo de material que se solicita (5.1.2.1, 5.2.1). Todos los proveedores están registrados en la Lista de Proveedores PEFC (Anexo 2) para una fácil descripción de todos los proveedores y la información esencial: nombre de la empresa, información de contacto, producto entregado, declaración PEFC, código PEFC </w:t>
      </w:r>
      <w:proofErr w:type="spellStart"/>
      <w:r w:rsidRPr="00DF20E0">
        <w:rPr>
          <w:lang w:val="es-BO"/>
        </w:rPr>
        <w:t>CoC</w:t>
      </w:r>
      <w:proofErr w:type="spellEnd"/>
      <w:r w:rsidRPr="00DF20E0">
        <w:rPr>
          <w:lang w:val="es-BO"/>
        </w:rPr>
        <w:t xml:space="preserve"> y fecha de la última verificación. Todos los proveedores de materia prima son ingresados en nuestro programa de contabilidad por el Contador. Es posible extraer los datos de los proveedores de material certificado del programa de contabilidad. El programa también muestra el tipo de producto suministrado (por ejemplo, madera), la categoría del material (puede ser 100 % origen PEFC) y el código de certificado PEFC del proveedor.</w:t>
      </w:r>
    </w:p>
    <w:p w14:paraId="54410E59" w14:textId="77777777" w:rsidR="007B621B" w:rsidRDefault="00662F6E" w:rsidP="0011030E">
      <w:pPr>
        <w:jc w:val="left"/>
        <w:rPr>
          <w:lang w:val="es-BO"/>
        </w:rPr>
      </w:pPr>
      <w:r w:rsidRPr="00662F6E">
        <w:rPr>
          <w:lang w:val="es-BO"/>
        </w:rPr>
        <w:t xml:space="preserve">Al recibir una factura, el asistente de producción verifica que la factura incluya el código PEFC </w:t>
      </w:r>
      <w:proofErr w:type="spellStart"/>
      <w:r w:rsidRPr="00662F6E">
        <w:rPr>
          <w:lang w:val="es-BO"/>
        </w:rPr>
        <w:t>CoC</w:t>
      </w:r>
      <w:proofErr w:type="spellEnd"/>
      <w:r w:rsidRPr="00662F6E">
        <w:rPr>
          <w:lang w:val="es-BO"/>
        </w:rPr>
        <w:t xml:space="preserve"> correcto y la declaración PEFC. Si falta alguna información, el material no se puede utilizar como certificado y las correcciones relacionadas deben realizarse físicamente en l</w:t>
      </w:r>
      <w:r w:rsidR="007B621B">
        <w:rPr>
          <w:lang w:val="es-BO"/>
        </w:rPr>
        <w:t xml:space="preserve">os </w:t>
      </w:r>
      <w:proofErr w:type="spellStart"/>
      <w:r w:rsidR="007B621B">
        <w:rPr>
          <w:lang w:val="es-BO"/>
        </w:rPr>
        <w:t>palets</w:t>
      </w:r>
      <w:proofErr w:type="spellEnd"/>
      <w:r w:rsidRPr="00662F6E">
        <w:rPr>
          <w:lang w:val="es-BO"/>
        </w:rPr>
        <w:t xml:space="preserve"> de material</w:t>
      </w:r>
      <w:r w:rsidR="007B621B">
        <w:rPr>
          <w:lang w:val="es-BO"/>
        </w:rPr>
        <w:t xml:space="preserve"> </w:t>
      </w:r>
      <w:r w:rsidRPr="00662F6E">
        <w:rPr>
          <w:lang w:val="es-BO"/>
        </w:rPr>
        <w:t xml:space="preserve">y en el programa de contabilidad. </w:t>
      </w:r>
    </w:p>
    <w:p w14:paraId="0257DE26" w14:textId="77777777" w:rsidR="00735312" w:rsidRDefault="00735312" w:rsidP="00A54BE8">
      <w:pPr>
        <w:pStyle w:val="Heading1"/>
        <w:rPr>
          <w:rFonts w:eastAsiaTheme="minorHAnsi" w:cstheme="minorBidi"/>
          <w:b w:val="0"/>
          <w:bCs w:val="0"/>
          <w:color w:val="auto"/>
          <w:sz w:val="18"/>
          <w:szCs w:val="22"/>
          <w:lang w:val="es-BO"/>
        </w:rPr>
      </w:pPr>
      <w:bookmarkStart w:id="18" w:name="_Toc106704735"/>
      <w:bookmarkStart w:id="19" w:name="_Toc477447205"/>
      <w:r w:rsidRPr="00735312">
        <w:rPr>
          <w:rFonts w:eastAsiaTheme="minorHAnsi" w:cstheme="minorBidi"/>
          <w:b w:val="0"/>
          <w:bCs w:val="0"/>
          <w:color w:val="auto"/>
          <w:sz w:val="18"/>
          <w:szCs w:val="22"/>
          <w:lang w:val="es-BO"/>
        </w:rPr>
        <w:lastRenderedPageBreak/>
        <w:t xml:space="preserve">(FYI: No es un requisito de PEFC tener el código PEFC </w:t>
      </w:r>
      <w:proofErr w:type="spellStart"/>
      <w:r w:rsidRPr="00735312">
        <w:rPr>
          <w:rFonts w:eastAsiaTheme="minorHAnsi" w:cstheme="minorBidi"/>
          <w:b w:val="0"/>
          <w:bCs w:val="0"/>
          <w:color w:val="auto"/>
          <w:sz w:val="18"/>
          <w:szCs w:val="22"/>
          <w:lang w:val="es-BO"/>
        </w:rPr>
        <w:t>CoC</w:t>
      </w:r>
      <w:proofErr w:type="spellEnd"/>
      <w:r w:rsidRPr="00735312">
        <w:rPr>
          <w:rFonts w:eastAsiaTheme="minorHAnsi" w:cstheme="minorBidi"/>
          <w:b w:val="0"/>
          <w:bCs w:val="0"/>
          <w:color w:val="auto"/>
          <w:sz w:val="18"/>
          <w:szCs w:val="22"/>
          <w:lang w:val="es-BO"/>
        </w:rPr>
        <w:t xml:space="preserve"> y la declaración PEFC tanto en los documentos de envío como en la factura; es suficiente si se indica en uno de los documentos y el material se puede vincular a este documento, por ejemplo, compra número de pedido o número de embalaje.)</w:t>
      </w:r>
      <w:bookmarkEnd w:id="18"/>
    </w:p>
    <w:p w14:paraId="7D3E823E" w14:textId="0F55405E" w:rsidR="00B04E9D" w:rsidRPr="00735312" w:rsidRDefault="00735312" w:rsidP="00A54BE8">
      <w:pPr>
        <w:pStyle w:val="Heading1"/>
        <w:rPr>
          <w:lang w:val="es-BO"/>
        </w:rPr>
      </w:pPr>
      <w:bookmarkStart w:id="20" w:name="_Toc106704736"/>
      <w:bookmarkEnd w:id="19"/>
      <w:r w:rsidRPr="00120469">
        <w:rPr>
          <w:lang w:val="es-BO"/>
        </w:rPr>
        <w:t xml:space="preserve">Recepción y almacenamiento de material. </w:t>
      </w:r>
      <w:r w:rsidR="008514BD" w:rsidRPr="00120469">
        <w:rPr>
          <w:lang w:val="es-BO"/>
        </w:rPr>
        <w:t>(5.1)</w:t>
      </w:r>
      <w:bookmarkEnd w:id="20"/>
    </w:p>
    <w:p w14:paraId="366F26BD" w14:textId="19AE544A" w:rsidR="00FC0164" w:rsidRPr="00FC0164" w:rsidRDefault="00FC0164" w:rsidP="00FC0164">
      <w:pPr>
        <w:rPr>
          <w:lang w:val="es-BO"/>
        </w:rPr>
      </w:pPr>
      <w:r w:rsidRPr="00FC0164">
        <w:rPr>
          <w:lang w:val="es-BO"/>
        </w:rPr>
        <w:t xml:space="preserve">El </w:t>
      </w:r>
      <w:r>
        <w:rPr>
          <w:lang w:val="es-BO"/>
        </w:rPr>
        <w:t>Encargado de almacén</w:t>
      </w:r>
      <w:r w:rsidRPr="00FC0164">
        <w:rPr>
          <w:lang w:val="es-BO"/>
        </w:rPr>
        <w:t xml:space="preserve"> de turno es responsable de recibir el material y verificar la información adecuada en los documentos de envío: volumen, cantidad, dimensiones, Código PEFC </w:t>
      </w:r>
      <w:proofErr w:type="spellStart"/>
      <w:r w:rsidRPr="00FC0164">
        <w:rPr>
          <w:lang w:val="es-BO"/>
        </w:rPr>
        <w:t>CoC</w:t>
      </w:r>
      <w:proofErr w:type="spellEnd"/>
      <w:r w:rsidRPr="00FC0164">
        <w:rPr>
          <w:lang w:val="es-BO"/>
        </w:rPr>
        <w:t xml:space="preserve"> y Declaración PEFC (100% Origen PEFC, 100% Certificado PEFC, 70% Certificado PEFC o Fuentes Controladas PEFC).</w:t>
      </w:r>
    </w:p>
    <w:p w14:paraId="612DF674" w14:textId="4195062F" w:rsidR="00FC0164" w:rsidRPr="00FC0164" w:rsidRDefault="00FC0164" w:rsidP="00FC0164">
      <w:pPr>
        <w:rPr>
          <w:lang w:val="es-BO"/>
        </w:rPr>
      </w:pPr>
      <w:r w:rsidRPr="00FC0164">
        <w:rPr>
          <w:lang w:val="es-BO"/>
        </w:rPr>
        <w:t xml:space="preserve">Si está claro que el material está certificado y corresponde con el material pedido, el </w:t>
      </w:r>
      <w:r>
        <w:rPr>
          <w:lang w:val="es-BO"/>
        </w:rPr>
        <w:t xml:space="preserve">encargado de </w:t>
      </w:r>
      <w:r w:rsidR="00120469">
        <w:rPr>
          <w:lang w:val="es-BO"/>
        </w:rPr>
        <w:t>almacén</w:t>
      </w:r>
      <w:r w:rsidRPr="00FC0164">
        <w:rPr>
          <w:lang w:val="es-BO"/>
        </w:rPr>
        <w:t xml:space="preserve"> hará que el material sea descargado </w:t>
      </w:r>
      <w:r>
        <w:rPr>
          <w:lang w:val="es-BO"/>
        </w:rPr>
        <w:t xml:space="preserve">en el </w:t>
      </w:r>
      <w:r w:rsidRPr="00FC0164">
        <w:rPr>
          <w:lang w:val="es-BO"/>
        </w:rPr>
        <w:t>área de almacenamiento de madera y colocará una etiqueta con las letras "PEFC" en tod</w:t>
      </w:r>
      <w:r>
        <w:rPr>
          <w:lang w:val="es-BO"/>
        </w:rPr>
        <w:t xml:space="preserve">os los </w:t>
      </w:r>
      <w:proofErr w:type="spellStart"/>
      <w:r>
        <w:rPr>
          <w:lang w:val="es-BO"/>
        </w:rPr>
        <w:t>palets</w:t>
      </w:r>
      <w:proofErr w:type="spellEnd"/>
      <w:r>
        <w:rPr>
          <w:lang w:val="es-BO"/>
        </w:rPr>
        <w:t xml:space="preserve"> </w:t>
      </w:r>
      <w:r w:rsidRPr="00FC0164">
        <w:rPr>
          <w:lang w:val="es-BO"/>
        </w:rPr>
        <w:t>certificad</w:t>
      </w:r>
      <w:r>
        <w:rPr>
          <w:lang w:val="es-BO"/>
        </w:rPr>
        <w:t>o</w:t>
      </w:r>
      <w:r w:rsidRPr="00FC0164">
        <w:rPr>
          <w:lang w:val="es-BO"/>
        </w:rPr>
        <w:t xml:space="preserve">s, para que el material certificado esté siempre claramente distinguible. No segregamos material 100% PEFC </w:t>
      </w:r>
      <w:proofErr w:type="spellStart"/>
      <w:r w:rsidRPr="00FC0164">
        <w:rPr>
          <w:lang w:val="es-BO"/>
        </w:rPr>
        <w:t>Origin</w:t>
      </w:r>
      <w:proofErr w:type="spellEnd"/>
      <w:r w:rsidRPr="00FC0164">
        <w:rPr>
          <w:lang w:val="es-BO"/>
        </w:rPr>
        <w:t xml:space="preserve">, 100% PEFC </w:t>
      </w:r>
      <w:proofErr w:type="spellStart"/>
      <w:r w:rsidRPr="00FC0164">
        <w:rPr>
          <w:lang w:val="es-BO"/>
        </w:rPr>
        <w:t>Certified</w:t>
      </w:r>
      <w:proofErr w:type="spellEnd"/>
      <w:r w:rsidRPr="00FC0164">
        <w:rPr>
          <w:lang w:val="es-BO"/>
        </w:rPr>
        <w:t xml:space="preserve"> y 70% PEFC </w:t>
      </w:r>
      <w:proofErr w:type="spellStart"/>
      <w:r w:rsidRPr="00FC0164">
        <w:rPr>
          <w:lang w:val="es-BO"/>
        </w:rPr>
        <w:t>Certified</w:t>
      </w:r>
      <w:proofErr w:type="spellEnd"/>
      <w:r w:rsidRPr="00FC0164">
        <w:rPr>
          <w:lang w:val="es-BO"/>
        </w:rPr>
        <w:t xml:space="preserve">. En caso de Fuentes Controladas PEFC, el </w:t>
      </w:r>
      <w:r w:rsidR="00120469">
        <w:rPr>
          <w:lang w:val="es-BO"/>
        </w:rPr>
        <w:t xml:space="preserve">encargado de almacén </w:t>
      </w:r>
      <w:r w:rsidRPr="00FC0164">
        <w:rPr>
          <w:lang w:val="es-BO"/>
        </w:rPr>
        <w:t>pegará un</w:t>
      </w:r>
      <w:r w:rsidR="00120469">
        <w:rPr>
          <w:lang w:val="es-BO"/>
        </w:rPr>
        <w:t xml:space="preserve"> </w:t>
      </w:r>
      <w:proofErr w:type="spellStart"/>
      <w:r w:rsidR="00120469">
        <w:rPr>
          <w:lang w:val="es-BO"/>
        </w:rPr>
        <w:t>sticker</w:t>
      </w:r>
      <w:proofErr w:type="spellEnd"/>
      <w:r w:rsidR="00120469">
        <w:rPr>
          <w:lang w:val="es-BO"/>
        </w:rPr>
        <w:t xml:space="preserve"> </w:t>
      </w:r>
      <w:r w:rsidRPr="00FC0164">
        <w:rPr>
          <w:lang w:val="es-BO"/>
        </w:rPr>
        <w:t>con las letras “PEFC CS”.</w:t>
      </w:r>
    </w:p>
    <w:p w14:paraId="296342C6" w14:textId="3B549928" w:rsidR="00B04E9D" w:rsidRPr="00FC0164" w:rsidRDefault="00FC0164" w:rsidP="00FC0164">
      <w:pPr>
        <w:rPr>
          <w:lang w:val="es-BO"/>
        </w:rPr>
      </w:pPr>
      <w:r w:rsidRPr="00FC0164">
        <w:rPr>
          <w:lang w:val="es-BO"/>
        </w:rPr>
        <w:t xml:space="preserve">Si falta el Código PEFC </w:t>
      </w:r>
      <w:proofErr w:type="spellStart"/>
      <w:r w:rsidRPr="00FC0164">
        <w:rPr>
          <w:lang w:val="es-BO"/>
        </w:rPr>
        <w:t>CoC</w:t>
      </w:r>
      <w:proofErr w:type="spellEnd"/>
      <w:r w:rsidRPr="00FC0164">
        <w:rPr>
          <w:lang w:val="es-BO"/>
        </w:rPr>
        <w:t xml:space="preserve"> y/o la Declaración PEFC, el material NO PUEDE aceptarse como certificado y no está etiquetado con etiquetas PEFC internas.</w:t>
      </w:r>
    </w:p>
    <w:p w14:paraId="60056F6F" w14:textId="1F9F203C" w:rsidR="00B04E9D" w:rsidRPr="00CE5BD0" w:rsidRDefault="00B04E9D" w:rsidP="00A54BE8">
      <w:pPr>
        <w:pStyle w:val="Heading1"/>
        <w:rPr>
          <w:lang w:val="es-BO"/>
        </w:rPr>
      </w:pPr>
      <w:bookmarkStart w:id="21" w:name="_Toc477447206"/>
      <w:bookmarkStart w:id="22" w:name="_Toc106704737"/>
      <w:r w:rsidRPr="00CE5BD0">
        <w:rPr>
          <w:lang w:val="es-BO"/>
        </w:rPr>
        <w:t>Produc</w:t>
      </w:r>
      <w:bookmarkEnd w:id="21"/>
      <w:r w:rsidR="00A86F6C">
        <w:rPr>
          <w:lang w:val="es-BO"/>
        </w:rPr>
        <w:t>ción</w:t>
      </w:r>
      <w:r w:rsidRPr="00CE5BD0">
        <w:rPr>
          <w:lang w:val="es-BO"/>
        </w:rPr>
        <w:t xml:space="preserve"> </w:t>
      </w:r>
      <w:r w:rsidR="008514BD" w:rsidRPr="00CE5BD0">
        <w:rPr>
          <w:lang w:val="es-BO"/>
        </w:rPr>
        <w:t>(6.2)</w:t>
      </w:r>
      <w:bookmarkEnd w:id="22"/>
    </w:p>
    <w:p w14:paraId="5EF734C6" w14:textId="77777777" w:rsidR="00463613" w:rsidRDefault="00CE5BD0" w:rsidP="00CE5BD0">
      <w:pPr>
        <w:rPr>
          <w:lang w:val="es-BO"/>
        </w:rPr>
      </w:pPr>
      <w:r w:rsidRPr="00CE5BD0">
        <w:rPr>
          <w:lang w:val="es-BO"/>
        </w:rPr>
        <w:t xml:space="preserve">La producción de productos certificados se realiza como órdenes de producción separadas para cada número de producto y se registra con un número de orden específico en el sistema. </w:t>
      </w:r>
      <w:r>
        <w:rPr>
          <w:lang w:val="es-BO"/>
        </w:rPr>
        <w:t>Se produce material con</w:t>
      </w:r>
      <w:r w:rsidRPr="00CE5BD0">
        <w:rPr>
          <w:lang w:val="es-BO"/>
        </w:rPr>
        <w:t xml:space="preserve"> la declaración </w:t>
      </w:r>
      <w:r w:rsidR="00463613" w:rsidRPr="00463613">
        <w:rPr>
          <w:lang w:val="es-BO"/>
        </w:rPr>
        <w:t>70% certificado PEFC" o "Fuentes controladas PEFC".</w:t>
      </w:r>
    </w:p>
    <w:p w14:paraId="6785091E" w14:textId="6EC6AE51" w:rsidR="00CE5BD0" w:rsidRPr="00CE5BD0" w:rsidRDefault="00CE5BD0" w:rsidP="00CE5BD0">
      <w:pPr>
        <w:rPr>
          <w:lang w:val="es-BO"/>
        </w:rPr>
      </w:pPr>
      <w:r w:rsidRPr="00CE5BD0">
        <w:rPr>
          <w:lang w:val="es-BO"/>
        </w:rPr>
        <w:t>La orden de producción se basa en la identificación específica de todas las materias primas y componentes utilizados para la producción de productos certificados en todas las etapas del proceso, incluido el stock de materias primas. Cuando se produce material de “fuentes controladas PEFC”, el material se puede etiquetar como “PEFC” o “PEFC CS”. Cuando se produce “70% material PEFC” solo se utiliza material “PEFC”. El gerente de producción prepara</w:t>
      </w:r>
      <w:r w:rsidR="00463613">
        <w:rPr>
          <w:lang w:val="es-BO"/>
        </w:rPr>
        <w:t xml:space="preserve"> las hojas </w:t>
      </w:r>
      <w:r w:rsidRPr="00CE5BD0">
        <w:rPr>
          <w:lang w:val="es-BO"/>
        </w:rPr>
        <w:t>de pedido y se asegura de que se utilice el material adecuado.</w:t>
      </w:r>
    </w:p>
    <w:p w14:paraId="764F5F98" w14:textId="77777777" w:rsidR="00A86F6C" w:rsidRDefault="00CE5BD0" w:rsidP="00A86F6C">
      <w:pPr>
        <w:rPr>
          <w:lang w:val="es-BO"/>
        </w:rPr>
      </w:pPr>
      <w:r w:rsidRPr="00CE5BD0">
        <w:rPr>
          <w:lang w:val="es-BO"/>
        </w:rPr>
        <w:t>Para garantizar la separación física, tod</w:t>
      </w:r>
      <w:r w:rsidR="006246AA">
        <w:rPr>
          <w:lang w:val="es-BO"/>
        </w:rPr>
        <w:t>a</w:t>
      </w:r>
      <w:r w:rsidRPr="00CE5BD0">
        <w:rPr>
          <w:lang w:val="es-BO"/>
        </w:rPr>
        <w:t xml:space="preserve">s </w:t>
      </w:r>
      <w:r w:rsidR="006246AA">
        <w:rPr>
          <w:lang w:val="es-BO"/>
        </w:rPr>
        <w:t>las hojas</w:t>
      </w:r>
      <w:r w:rsidRPr="00CE5BD0">
        <w:rPr>
          <w:lang w:val="es-BO"/>
        </w:rPr>
        <w:t xml:space="preserve"> de pedido y las etiquetas de </w:t>
      </w:r>
      <w:r w:rsidR="006246AA">
        <w:rPr>
          <w:lang w:val="es-BO"/>
        </w:rPr>
        <w:t xml:space="preserve">los </w:t>
      </w:r>
      <w:proofErr w:type="spellStart"/>
      <w:r w:rsidR="006246AA">
        <w:rPr>
          <w:lang w:val="es-BO"/>
        </w:rPr>
        <w:t>palets</w:t>
      </w:r>
      <w:proofErr w:type="spellEnd"/>
      <w:r w:rsidRPr="00CE5BD0">
        <w:rPr>
          <w:lang w:val="es-BO"/>
        </w:rPr>
        <w:t xml:space="preserve"> en el proceso de producción </w:t>
      </w:r>
      <w:r w:rsidR="00A86F6C">
        <w:rPr>
          <w:lang w:val="es-BO"/>
        </w:rPr>
        <w:t xml:space="preserve">hacen </w:t>
      </w:r>
      <w:bookmarkStart w:id="23" w:name="_Toc477447210"/>
      <w:r w:rsidR="00A86F6C" w:rsidRPr="00A86F6C">
        <w:rPr>
          <w:lang w:val="es-BO"/>
        </w:rPr>
        <w:t>referencia a pedidos específicos y/o números de lote.</w:t>
      </w:r>
    </w:p>
    <w:p w14:paraId="0218F0C9" w14:textId="29178303" w:rsidR="00B04E9D" w:rsidRPr="005123A0" w:rsidRDefault="00A86F6C" w:rsidP="00A86F6C">
      <w:pPr>
        <w:pStyle w:val="Heading1"/>
        <w:rPr>
          <w:lang w:val="es-BO"/>
        </w:rPr>
      </w:pPr>
      <w:bookmarkStart w:id="24" w:name="_Toc106704738"/>
      <w:bookmarkEnd w:id="23"/>
      <w:r w:rsidRPr="005123A0">
        <w:rPr>
          <w:lang w:val="es-BO"/>
        </w:rPr>
        <w:t>Ventas y entregas</w:t>
      </w:r>
      <w:r w:rsidR="00B04E9D" w:rsidRPr="005123A0">
        <w:rPr>
          <w:lang w:val="es-BO"/>
        </w:rPr>
        <w:t xml:space="preserve"> </w:t>
      </w:r>
      <w:r w:rsidR="008514BD" w:rsidRPr="005123A0">
        <w:rPr>
          <w:lang w:val="es-BO"/>
        </w:rPr>
        <w:t>(5.2)</w:t>
      </w:r>
      <w:bookmarkEnd w:id="24"/>
    </w:p>
    <w:p w14:paraId="3F3EC5A5" w14:textId="77777777" w:rsidR="00F411BB" w:rsidRPr="005123A0" w:rsidRDefault="00F411BB" w:rsidP="0011030E">
      <w:pPr>
        <w:jc w:val="left"/>
        <w:rPr>
          <w:lang w:val="es-BO"/>
        </w:rPr>
      </w:pPr>
      <w:bookmarkStart w:id="25" w:name="_Toc477447212"/>
      <w:r w:rsidRPr="005123A0">
        <w:rPr>
          <w:lang w:val="es-BO"/>
        </w:rPr>
        <w:t>Todos los productos vendidos como certificados se venden con la declaración "70 % certificado PEFC" o "Fuentes controladas PEFC" (5.2.1, 5.2.2).</w:t>
      </w:r>
    </w:p>
    <w:p w14:paraId="216F4D23" w14:textId="77777777" w:rsidR="00F411BB" w:rsidRPr="005123A0" w:rsidRDefault="00F411BB" w:rsidP="0011030E">
      <w:pPr>
        <w:jc w:val="left"/>
        <w:rPr>
          <w:lang w:val="es-BO"/>
        </w:rPr>
      </w:pPr>
      <w:bookmarkStart w:id="26" w:name="_Toc477447213"/>
      <w:bookmarkEnd w:id="25"/>
      <w:r w:rsidRPr="00F411BB">
        <w:rPr>
          <w:lang w:val="es-BO"/>
        </w:rPr>
        <w:t xml:space="preserve">Todos los productos con certificación PEFC se crean en el sistema con números de producción únicos, donde el Gerente de Ventas, en cooperación con el Gerente de Compras, especifica la declaración PEFC aplicable y el código PEFC </w:t>
      </w:r>
      <w:proofErr w:type="spellStart"/>
      <w:r w:rsidRPr="00F411BB">
        <w:rPr>
          <w:lang w:val="es-BO"/>
        </w:rPr>
        <w:t>CoC</w:t>
      </w:r>
      <w:proofErr w:type="spellEnd"/>
      <w:r w:rsidRPr="00F411BB">
        <w:rPr>
          <w:lang w:val="es-BO"/>
        </w:rPr>
        <w:t xml:space="preserve"> en el texto del artículo. </w:t>
      </w:r>
      <w:r w:rsidRPr="005123A0">
        <w:rPr>
          <w:lang w:val="es-BO"/>
        </w:rPr>
        <w:t>Ejemplo: 70% certificado PEFC, NC-PEFC/COC-XXXXXX o Fuentes Controladas PEFC, NC-PEFC/COC-XXXXXX</w:t>
      </w:r>
    </w:p>
    <w:p w14:paraId="0F56EE6F" w14:textId="2732DA46" w:rsidR="005F2855" w:rsidRDefault="005F2855" w:rsidP="0011030E">
      <w:pPr>
        <w:jc w:val="left"/>
        <w:rPr>
          <w:lang w:val="es-BO"/>
        </w:rPr>
      </w:pPr>
      <w:bookmarkStart w:id="27" w:name="_Toc477447214"/>
      <w:bookmarkEnd w:id="26"/>
      <w:r w:rsidRPr="005F2855">
        <w:rPr>
          <w:lang w:val="es-BO"/>
        </w:rPr>
        <w:t xml:space="preserve">Cuando el producto se crea de esta manera, toda la información </w:t>
      </w:r>
      <w:r>
        <w:rPr>
          <w:lang w:val="es-BO"/>
        </w:rPr>
        <w:t xml:space="preserve">mencionada anteriormente </w:t>
      </w:r>
      <w:r w:rsidRPr="005F2855">
        <w:rPr>
          <w:lang w:val="es-BO"/>
        </w:rPr>
        <w:t>relacionada con PEFC se transfiere automáticamente a todos los documentos de venta (confirmación de pedido, hojas de ruta y facturas, etc.), una línea de artículo con información PEFC para cada producto.</w:t>
      </w:r>
    </w:p>
    <w:bookmarkEnd w:id="27"/>
    <w:p w14:paraId="3EF0CA07" w14:textId="77777777" w:rsidR="005F2855" w:rsidRPr="005F2855" w:rsidRDefault="005F2855" w:rsidP="005F2855">
      <w:pPr>
        <w:spacing w:before="0" w:after="200" w:line="276" w:lineRule="auto"/>
        <w:jc w:val="left"/>
        <w:rPr>
          <w:rFonts w:eastAsia="Calibri" w:cs="Tahoma"/>
          <w:lang w:val="es-BO"/>
        </w:rPr>
      </w:pPr>
      <w:r w:rsidRPr="005F2855">
        <w:rPr>
          <w:lang w:val="es-BO"/>
        </w:rPr>
        <w:t xml:space="preserve">Esto cubre la siguiente información (5.2.1): </w:t>
      </w:r>
    </w:p>
    <w:p w14:paraId="37DEFEC9" w14:textId="77777777" w:rsidR="005F2855" w:rsidRDefault="005F2855" w:rsidP="00A80275">
      <w:pPr>
        <w:pStyle w:val="ListParagraph"/>
        <w:numPr>
          <w:ilvl w:val="0"/>
          <w:numId w:val="7"/>
        </w:numPr>
        <w:spacing w:before="0" w:after="200" w:line="276" w:lineRule="auto"/>
        <w:jc w:val="left"/>
        <w:rPr>
          <w:lang w:val="es-BO"/>
        </w:rPr>
      </w:pPr>
      <w:r w:rsidRPr="005F2855">
        <w:rPr>
          <w:lang w:val="es-BO"/>
        </w:rPr>
        <w:t xml:space="preserve">Nombre y datos de contacto de Company </w:t>
      </w:r>
      <w:proofErr w:type="spellStart"/>
      <w:r w:rsidRPr="005F2855">
        <w:rPr>
          <w:lang w:val="es-BO"/>
        </w:rPr>
        <w:t>Ltd</w:t>
      </w:r>
      <w:proofErr w:type="spellEnd"/>
      <w:r w:rsidRPr="005F2855">
        <w:rPr>
          <w:lang w:val="es-BO"/>
        </w:rPr>
        <w:t>: estos se incluyen de forma permanente en la plantilla de factura</w:t>
      </w:r>
    </w:p>
    <w:p w14:paraId="642A176E" w14:textId="0B659BEB" w:rsidR="00EA10E2" w:rsidRDefault="00EA10E2" w:rsidP="00A80275">
      <w:pPr>
        <w:pStyle w:val="ListParagraph"/>
        <w:numPr>
          <w:ilvl w:val="0"/>
          <w:numId w:val="7"/>
        </w:numPr>
        <w:spacing w:before="0" w:after="200" w:line="276" w:lineRule="auto"/>
        <w:jc w:val="left"/>
        <w:rPr>
          <w:lang w:val="es-BO"/>
        </w:rPr>
      </w:pPr>
      <w:r w:rsidRPr="00EA10E2">
        <w:rPr>
          <w:lang w:val="es-BO"/>
        </w:rPr>
        <w:lastRenderedPageBreak/>
        <w:t>Nombre y dirección del cliente: el comprador específico se selecciona de la base de datos</w:t>
      </w:r>
    </w:p>
    <w:p w14:paraId="4B638B67" w14:textId="77777777" w:rsidR="00EA10E2" w:rsidRPr="00EA10E2" w:rsidRDefault="00EA10E2" w:rsidP="00A80275">
      <w:pPr>
        <w:pStyle w:val="ListParagraph"/>
        <w:numPr>
          <w:ilvl w:val="0"/>
          <w:numId w:val="7"/>
        </w:numPr>
        <w:spacing w:before="0" w:after="200" w:line="276" w:lineRule="auto"/>
        <w:jc w:val="left"/>
        <w:rPr>
          <w:lang w:val="es-BO"/>
        </w:rPr>
      </w:pPr>
      <w:r w:rsidRPr="00EA10E2">
        <w:rPr>
          <w:lang w:val="es-BO"/>
        </w:rPr>
        <w:t>Fecha en que se emitió el documento: esto lo ingresa el Contador</w:t>
      </w:r>
    </w:p>
    <w:p w14:paraId="26E2F62A" w14:textId="77777777" w:rsidR="00E478AE" w:rsidRDefault="00E478AE" w:rsidP="00A80275">
      <w:pPr>
        <w:pStyle w:val="ListParagraph"/>
        <w:numPr>
          <w:ilvl w:val="0"/>
          <w:numId w:val="7"/>
        </w:numPr>
        <w:spacing w:before="0" w:after="200" w:line="276" w:lineRule="auto"/>
        <w:jc w:val="left"/>
        <w:rPr>
          <w:lang w:val="es-BO"/>
        </w:rPr>
      </w:pPr>
      <w:r w:rsidRPr="00E478AE">
        <w:rPr>
          <w:lang w:val="es-BO"/>
        </w:rPr>
        <w:t>Descripción del producto: se selecciona el mismo código de producto que en la hoja de ruta</w:t>
      </w:r>
    </w:p>
    <w:p w14:paraId="6189463F" w14:textId="392281A6" w:rsidR="00E478AE" w:rsidRDefault="00E478AE" w:rsidP="00A80275">
      <w:pPr>
        <w:pStyle w:val="ListParagraph"/>
        <w:numPr>
          <w:ilvl w:val="0"/>
          <w:numId w:val="7"/>
        </w:numPr>
        <w:spacing w:before="0" w:after="200" w:line="276" w:lineRule="auto"/>
        <w:jc w:val="left"/>
        <w:rPr>
          <w:lang w:val="es-BO"/>
        </w:rPr>
      </w:pPr>
      <w:r w:rsidRPr="00E478AE">
        <w:rPr>
          <w:lang w:val="es-BO"/>
        </w:rPr>
        <w:t xml:space="preserve">Cantidad de productos vendidos: ingresada por </w:t>
      </w:r>
      <w:r w:rsidR="002E20A3">
        <w:rPr>
          <w:lang w:val="es-BO"/>
        </w:rPr>
        <w:t xml:space="preserve">el </w:t>
      </w:r>
      <w:proofErr w:type="gramStart"/>
      <w:r w:rsidR="002E20A3">
        <w:rPr>
          <w:lang w:val="es-BO"/>
        </w:rPr>
        <w:t xml:space="preserve">contador </w:t>
      </w:r>
      <w:r w:rsidR="002E20A3" w:rsidRPr="00E478AE">
        <w:rPr>
          <w:lang w:val="es-BO"/>
        </w:rPr>
        <w:t xml:space="preserve"> </w:t>
      </w:r>
      <w:r w:rsidRPr="00E478AE">
        <w:rPr>
          <w:lang w:val="es-BO"/>
        </w:rPr>
        <w:t>en</w:t>
      </w:r>
      <w:proofErr w:type="gramEnd"/>
      <w:r w:rsidRPr="00E478AE">
        <w:rPr>
          <w:lang w:val="es-BO"/>
        </w:rPr>
        <w:t xml:space="preserve"> función de la hoja de ruta</w:t>
      </w:r>
    </w:p>
    <w:p w14:paraId="0F6CBA11" w14:textId="77777777" w:rsidR="00404679" w:rsidRPr="005123A0" w:rsidRDefault="00404679" w:rsidP="00A80275">
      <w:pPr>
        <w:pStyle w:val="ListParagraph"/>
        <w:numPr>
          <w:ilvl w:val="0"/>
          <w:numId w:val="7"/>
        </w:numPr>
        <w:spacing w:before="0" w:after="200" w:line="276" w:lineRule="auto"/>
        <w:jc w:val="left"/>
        <w:rPr>
          <w:lang w:val="es-BO"/>
        </w:rPr>
      </w:pPr>
      <w:r w:rsidRPr="005123A0">
        <w:rPr>
          <w:lang w:val="es-BO"/>
        </w:rPr>
        <w:t xml:space="preserve">Código de registro del certificado PEFC de Company </w:t>
      </w:r>
      <w:proofErr w:type="spellStart"/>
      <w:r w:rsidRPr="005123A0">
        <w:rPr>
          <w:lang w:val="es-BO"/>
        </w:rPr>
        <w:t>Ltd</w:t>
      </w:r>
      <w:proofErr w:type="spellEnd"/>
      <w:r w:rsidRPr="005123A0">
        <w:rPr>
          <w:lang w:val="es-BO"/>
        </w:rPr>
        <w:t>: el código aparece automáticamente si se selecciona la plantilla de factura para material certificado</w:t>
      </w:r>
    </w:p>
    <w:p w14:paraId="2617A910" w14:textId="63E0C0EC" w:rsidR="00B04E9D" w:rsidRPr="005123A0" w:rsidRDefault="00FF7EA4" w:rsidP="00FF7EA4">
      <w:pPr>
        <w:pStyle w:val="ListParagraph"/>
        <w:numPr>
          <w:ilvl w:val="0"/>
          <w:numId w:val="7"/>
        </w:numPr>
        <w:spacing w:before="0" w:after="200" w:line="276" w:lineRule="auto"/>
        <w:jc w:val="left"/>
        <w:rPr>
          <w:lang w:val="es-BO"/>
        </w:rPr>
      </w:pPr>
      <w:r w:rsidRPr="005123A0">
        <w:rPr>
          <w:lang w:val="es-BO"/>
        </w:rPr>
        <w:t>Una declaración PEFC (p. ej., 70 % certificado PEFC o fuentes controladas por PEFC): la declaración está vinculada al producto y la declaración correcta aparece automáticamente cuando se seleccionan tipos de productos certificados específicos de la base de datos.</w:t>
      </w:r>
    </w:p>
    <w:p w14:paraId="74BDA134" w14:textId="7A52A5E7" w:rsidR="00B04E9D" w:rsidRPr="00BF5AFC" w:rsidRDefault="00C0559F" w:rsidP="00A54BE8">
      <w:pPr>
        <w:pStyle w:val="Heading1"/>
        <w:rPr>
          <w:lang w:val="es-BO"/>
        </w:rPr>
      </w:pPr>
      <w:bookmarkStart w:id="28" w:name="_Toc106704739"/>
      <w:r w:rsidRPr="00C0559F">
        <w:rPr>
          <w:lang w:val="es-BO"/>
        </w:rPr>
        <w:t xml:space="preserve">Uso de la marca PEFC </w:t>
      </w:r>
      <w:r w:rsidR="008514BD" w:rsidRPr="00BF5AFC">
        <w:rPr>
          <w:lang w:val="es-BO"/>
        </w:rPr>
        <w:t>(5.3)</w:t>
      </w:r>
      <w:bookmarkEnd w:id="28"/>
    </w:p>
    <w:p w14:paraId="42BF9604" w14:textId="7BD48469" w:rsidR="00BF5AFC" w:rsidRPr="00BF5AFC" w:rsidRDefault="00BF5AFC" w:rsidP="00BF5AFC">
      <w:pPr>
        <w:jc w:val="left"/>
        <w:rPr>
          <w:lang w:val="es-BO"/>
        </w:rPr>
      </w:pPr>
      <w:r>
        <w:rPr>
          <w:lang w:val="es-BO"/>
        </w:rPr>
        <w:t xml:space="preserve">El </w:t>
      </w:r>
      <w:r w:rsidR="00C0559F">
        <w:rPr>
          <w:lang w:val="es-BO"/>
        </w:rPr>
        <w:t>encargado</w:t>
      </w:r>
      <w:r>
        <w:rPr>
          <w:lang w:val="es-BO"/>
        </w:rPr>
        <w:t xml:space="preserve"> de almacén</w:t>
      </w:r>
      <w:r w:rsidRPr="00BF5AFC">
        <w:rPr>
          <w:lang w:val="es-BO"/>
        </w:rPr>
        <w:t xml:space="preserve"> y </w:t>
      </w:r>
      <w:r w:rsidR="002E20A3" w:rsidRPr="00BF5AFC">
        <w:rPr>
          <w:lang w:val="es-BO"/>
        </w:rPr>
        <w:t>jefe</w:t>
      </w:r>
      <w:r w:rsidRPr="00BF5AFC">
        <w:rPr>
          <w:lang w:val="es-BO"/>
        </w:rPr>
        <w:t xml:space="preserve"> de Ventas deberá conocer en todo momento los requisitos aplicables del logotipo PEFC según la norma PEFC ST 2001:2020 (5.3.1).</w:t>
      </w:r>
    </w:p>
    <w:p w14:paraId="4AEAE7ED" w14:textId="77777777" w:rsidR="00BF5AFC" w:rsidRPr="00BF5AFC" w:rsidRDefault="00BF5AFC" w:rsidP="00BF5AFC">
      <w:pPr>
        <w:jc w:val="left"/>
        <w:rPr>
          <w:lang w:val="es-BO"/>
        </w:rPr>
      </w:pPr>
      <w:r w:rsidRPr="00BF5AFC">
        <w:rPr>
          <w:lang w:val="es-BO"/>
        </w:rPr>
        <w:t>Se solicita una licencia de logotipo a nuestra oficina local de PEFC antes del primer uso del Logotipo PEFC (5.3.2).</w:t>
      </w:r>
    </w:p>
    <w:p w14:paraId="38728189" w14:textId="7284F5F7" w:rsidR="00B04E9D" w:rsidRPr="00BF5AFC" w:rsidRDefault="00BF5AFC" w:rsidP="00BF5AFC">
      <w:pPr>
        <w:jc w:val="left"/>
        <w:rPr>
          <w:color w:val="0070C0"/>
          <w:u w:val="single"/>
          <w:lang w:val="es-BO"/>
        </w:rPr>
      </w:pPr>
      <w:r w:rsidRPr="00BF5AFC">
        <w:rPr>
          <w:lang w:val="es-BO"/>
        </w:rPr>
        <w:t>Nuestro propio certificado PEFC se pone a disposición de los clientes en nuestra web:</w:t>
      </w:r>
      <w:r>
        <w:rPr>
          <w:lang w:val="es-BO"/>
        </w:rPr>
        <w:t xml:space="preserve"> </w:t>
      </w:r>
      <w:r w:rsidR="00B04E9D" w:rsidRPr="00BF5AFC">
        <w:rPr>
          <w:color w:val="0070C0"/>
          <w:u w:val="single"/>
          <w:lang w:val="es-BO"/>
        </w:rPr>
        <w:t xml:space="preserve">www.companyltd.com/about </w:t>
      </w:r>
      <w:proofErr w:type="spellStart"/>
      <w:r w:rsidR="00B04E9D" w:rsidRPr="00BF5AFC">
        <w:rPr>
          <w:color w:val="0070C0"/>
          <w:u w:val="single"/>
          <w:lang w:val="es-BO"/>
        </w:rPr>
        <w:t>us</w:t>
      </w:r>
      <w:proofErr w:type="spellEnd"/>
    </w:p>
    <w:p w14:paraId="1BE03911" w14:textId="77777777" w:rsidR="00B04E9D" w:rsidRPr="00BF5AFC" w:rsidRDefault="00B04E9D" w:rsidP="00B04E9D">
      <w:pPr>
        <w:rPr>
          <w:lang w:val="es-BO"/>
        </w:rPr>
      </w:pPr>
    </w:p>
    <w:p w14:paraId="03FA01EB" w14:textId="286BCFF1" w:rsidR="00B04E9D" w:rsidRPr="00C0559F" w:rsidRDefault="00C0559F" w:rsidP="00A54BE8">
      <w:pPr>
        <w:pStyle w:val="Heading1"/>
        <w:rPr>
          <w:lang w:val="es-BO"/>
        </w:rPr>
      </w:pPr>
      <w:bookmarkStart w:id="29" w:name="_Toc106704740"/>
      <w:r w:rsidRPr="00C0559F">
        <w:rPr>
          <w:lang w:val="es-BO"/>
        </w:rPr>
        <w:t xml:space="preserve">Implementación del método de separación física </w:t>
      </w:r>
      <w:r w:rsidR="008514BD" w:rsidRPr="00C0559F">
        <w:rPr>
          <w:lang w:val="es-BO"/>
        </w:rPr>
        <w:t>(6.2.1)</w:t>
      </w:r>
      <w:bookmarkEnd w:id="29"/>
    </w:p>
    <w:p w14:paraId="4EE09EEB" w14:textId="77777777" w:rsidR="005123A0" w:rsidRPr="005123A0" w:rsidRDefault="005123A0" w:rsidP="005123A0">
      <w:pPr>
        <w:jc w:val="left"/>
        <w:rPr>
          <w:lang w:val="es-BO"/>
        </w:rPr>
      </w:pPr>
      <w:r w:rsidRPr="005123A0">
        <w:rPr>
          <w:lang w:val="es-BO"/>
        </w:rPr>
        <w:t xml:space="preserve">Company </w:t>
      </w:r>
      <w:proofErr w:type="spellStart"/>
      <w:r w:rsidRPr="005123A0">
        <w:rPr>
          <w:lang w:val="es-BO"/>
        </w:rPr>
        <w:t>Ltd</w:t>
      </w:r>
      <w:proofErr w:type="spellEnd"/>
      <w:r w:rsidRPr="005123A0">
        <w:rPr>
          <w:lang w:val="es-BO"/>
        </w:rPr>
        <w:t xml:space="preserve"> está utilizando el método de separación física para producir productos con certificación PEFC. Mantenemos la separación física de todo el material certificado PEFC utilizado para la producción PEFC, del material no certificado a través de la recepción, procesamiento, embalaje y envío (6.2.1).</w:t>
      </w:r>
    </w:p>
    <w:p w14:paraId="19D89B12" w14:textId="6874AE88" w:rsidR="00377A2D" w:rsidRPr="005123A0" w:rsidRDefault="005123A0" w:rsidP="005123A0">
      <w:pPr>
        <w:jc w:val="left"/>
        <w:rPr>
          <w:highlight w:val="yellow"/>
          <w:lang w:val="es-BO"/>
        </w:rPr>
      </w:pPr>
      <w:r w:rsidRPr="005123A0">
        <w:rPr>
          <w:lang w:val="es-BO"/>
        </w:rPr>
        <w:t xml:space="preserve">El Gerente de Producción, quien prepara las órdenes de producción, es responsable de indicar claramente "PEFC" o "PEFC CS" si el material </w:t>
      </w:r>
      <w:r w:rsidR="00FE3BDA">
        <w:rPr>
          <w:lang w:val="es-BO"/>
        </w:rPr>
        <w:t>debe producirse</w:t>
      </w:r>
      <w:r w:rsidRPr="005123A0">
        <w:rPr>
          <w:lang w:val="es-BO"/>
        </w:rPr>
        <w:t xml:space="preserve"> como certificad</w:t>
      </w:r>
      <w:r w:rsidR="00FE3BDA">
        <w:rPr>
          <w:lang w:val="es-BO"/>
        </w:rPr>
        <w:t>o</w:t>
      </w:r>
      <w:r w:rsidRPr="005123A0">
        <w:rPr>
          <w:lang w:val="es-BO"/>
        </w:rPr>
        <w:t xml:space="preserve"> PEFC o</w:t>
      </w:r>
      <w:r w:rsidR="00FE3BDA">
        <w:rPr>
          <w:lang w:val="es-BO"/>
        </w:rPr>
        <w:t xml:space="preserve"> fuentes</w:t>
      </w:r>
      <w:r w:rsidRPr="005123A0">
        <w:rPr>
          <w:lang w:val="es-BO"/>
        </w:rPr>
        <w:t xml:space="preserve"> controladas PEFC.</w:t>
      </w:r>
    </w:p>
    <w:p w14:paraId="2C017F23" w14:textId="3E060AFD" w:rsidR="00EA7051" w:rsidRPr="00EA7051" w:rsidRDefault="00EA7051" w:rsidP="00EA7051">
      <w:pPr>
        <w:rPr>
          <w:lang w:val="es-BO"/>
        </w:rPr>
      </w:pPr>
      <w:r w:rsidRPr="00EA7051">
        <w:rPr>
          <w:lang w:val="es-BO"/>
        </w:rPr>
        <w:t xml:space="preserve">Para las órdenes de producción de fuentes controladas PEFC, el </w:t>
      </w:r>
      <w:r>
        <w:rPr>
          <w:lang w:val="es-BO"/>
        </w:rPr>
        <w:t xml:space="preserve">jefe de </w:t>
      </w:r>
      <w:r w:rsidR="00C0559F">
        <w:rPr>
          <w:lang w:val="es-BO"/>
        </w:rPr>
        <w:t>almacén</w:t>
      </w:r>
      <w:r w:rsidRPr="00EA7051">
        <w:rPr>
          <w:lang w:val="es-BO"/>
        </w:rPr>
        <w:t xml:space="preserve"> debe asegurarse de que se utilice material certificado PEFC o de Fuentes Controladas PEFC. La materia prima adecuada se etiqueta como "PEFC CS" o "PEFC", pero siempre se prefiere "PEFC CS".</w:t>
      </w:r>
    </w:p>
    <w:p w14:paraId="50772021" w14:textId="4C76ABD6" w:rsidR="00EA7051" w:rsidRPr="00EA7051" w:rsidRDefault="00EA7051" w:rsidP="00EA7051">
      <w:pPr>
        <w:rPr>
          <w:lang w:val="es-BO"/>
        </w:rPr>
      </w:pPr>
      <w:r w:rsidRPr="00EA7051">
        <w:rPr>
          <w:lang w:val="es-BO"/>
        </w:rPr>
        <w:t xml:space="preserve">Después de la primera etapa de procesamiento, se adhiere </w:t>
      </w:r>
      <w:r w:rsidR="00255BEE">
        <w:rPr>
          <w:lang w:val="es-BO"/>
        </w:rPr>
        <w:t xml:space="preserve">en el pallet </w:t>
      </w:r>
      <w:r w:rsidRPr="00EA7051">
        <w:rPr>
          <w:lang w:val="es-BO"/>
        </w:rPr>
        <w:t xml:space="preserve">una etiqueta </w:t>
      </w:r>
      <w:r w:rsidR="00255BEE">
        <w:rPr>
          <w:lang w:val="es-BO"/>
        </w:rPr>
        <w:t xml:space="preserve">verde </w:t>
      </w:r>
      <w:r w:rsidRPr="00EA7051">
        <w:rPr>
          <w:lang w:val="es-BO"/>
        </w:rPr>
        <w:t>de seguimiento con las letras "PEFC". Para el material “PEFC CS” se utiliza una etiqueta de seguimiento amarilla. Esto garantiza que el material con certificado PEFC s</w:t>
      </w:r>
      <w:r w:rsidR="00255BEE">
        <w:rPr>
          <w:lang w:val="es-BO"/>
        </w:rPr>
        <w:t>iempre se</w:t>
      </w:r>
      <w:r w:rsidRPr="00EA7051">
        <w:rPr>
          <w:lang w:val="es-BO"/>
        </w:rPr>
        <w:t xml:space="preserve"> distinga claramente durante la producción. Todo el personal de producción debe asegurarse de que solo se utilice la etiqueta de seguimiento verde para el material certificado por PEFC y la etiqueta de seguimiento amarilla para las fuentes controladas por PEFC.</w:t>
      </w:r>
    </w:p>
    <w:p w14:paraId="6E1F77E4" w14:textId="05187798" w:rsidR="00B04E9D" w:rsidRPr="00EA7051" w:rsidRDefault="00EA7051" w:rsidP="00EA7051">
      <w:pPr>
        <w:rPr>
          <w:lang w:val="es-BO"/>
        </w:rPr>
      </w:pPr>
      <w:r w:rsidRPr="00EA7051">
        <w:rPr>
          <w:lang w:val="es-BO"/>
        </w:rPr>
        <w:t>Es responsabilidad de todo el personal asegurarse de que ningún material no certificado se mezcle con material PEFC para pedidos en los que se utilice una etiqueta de seguimiento verde o amarilla (es aceptable utilizar material certificado PEFC para producir productos no certificados).</w:t>
      </w:r>
    </w:p>
    <w:p w14:paraId="4847577F" w14:textId="2B36E0D5" w:rsidR="00B04E9D" w:rsidRPr="00F506AE" w:rsidRDefault="00C0559F" w:rsidP="00A54BE8">
      <w:pPr>
        <w:pStyle w:val="Heading1"/>
        <w:rPr>
          <w:lang w:val="es-BO"/>
        </w:rPr>
      </w:pPr>
      <w:bookmarkStart w:id="30" w:name="_Toc106704741"/>
      <w:r>
        <w:rPr>
          <w:lang w:val="es-BO"/>
        </w:rPr>
        <w:lastRenderedPageBreak/>
        <w:t>Subcontratación</w:t>
      </w:r>
      <w:r w:rsidR="008514BD" w:rsidRPr="00F506AE">
        <w:rPr>
          <w:lang w:val="es-BO"/>
        </w:rPr>
        <w:t xml:space="preserve"> (4.9)</w:t>
      </w:r>
      <w:bookmarkEnd w:id="30"/>
    </w:p>
    <w:p w14:paraId="1AB44928" w14:textId="77777777" w:rsidR="00255BEE" w:rsidRPr="00F506AE" w:rsidRDefault="00255BEE" w:rsidP="0011030E">
      <w:pPr>
        <w:jc w:val="left"/>
        <w:rPr>
          <w:lang w:val="es-BO"/>
        </w:rPr>
      </w:pPr>
      <w:r w:rsidRPr="00F506AE">
        <w:rPr>
          <w:lang w:val="es-BO"/>
        </w:rPr>
        <w:t>La subcontratación debe entenderse como el proceso en el que los subcontratistas manipulan material certificado PEFC.</w:t>
      </w:r>
    </w:p>
    <w:p w14:paraId="7B1A45E9" w14:textId="77777777" w:rsidR="00F92960" w:rsidRPr="00F92960" w:rsidRDefault="00F92960" w:rsidP="00F92960">
      <w:pPr>
        <w:jc w:val="left"/>
        <w:rPr>
          <w:lang w:val="es-BO"/>
        </w:rPr>
      </w:pPr>
      <w:r w:rsidRPr="00F92960">
        <w:rPr>
          <w:lang w:val="es-BO"/>
        </w:rPr>
        <w:t>El subcontratista recibe el material que está físicamente separado de otro material y lo devuelve a la organización cuando se completa el trabajo subcontratado.</w:t>
      </w:r>
    </w:p>
    <w:p w14:paraId="7B3A1B98" w14:textId="3F2E3982" w:rsidR="00F92960" w:rsidRDefault="00F92960" w:rsidP="00F92960">
      <w:pPr>
        <w:jc w:val="left"/>
        <w:rPr>
          <w:lang w:val="es-BO"/>
        </w:rPr>
      </w:pPr>
      <w:r w:rsidRPr="00F92960">
        <w:rPr>
          <w:lang w:val="es-BO"/>
        </w:rPr>
        <w:t xml:space="preserve">El proceso de </w:t>
      </w:r>
      <w:r>
        <w:rPr>
          <w:lang w:val="es-BO"/>
        </w:rPr>
        <w:t>subcontratación</w:t>
      </w:r>
      <w:r w:rsidRPr="00F92960">
        <w:rPr>
          <w:lang w:val="es-BO"/>
        </w:rPr>
        <w:t xml:space="preserve"> está cubierto por este procedimiento, y los subcontratistas de </w:t>
      </w:r>
      <w:r w:rsidRPr="00C0559F">
        <w:rPr>
          <w:b/>
          <w:bCs/>
          <w:lang w:val="es-BO"/>
        </w:rPr>
        <w:t xml:space="preserve">Company </w:t>
      </w:r>
      <w:proofErr w:type="spellStart"/>
      <w:r w:rsidRPr="00C0559F">
        <w:rPr>
          <w:b/>
          <w:bCs/>
          <w:lang w:val="es-BO"/>
        </w:rPr>
        <w:t>Ltd</w:t>
      </w:r>
      <w:proofErr w:type="spellEnd"/>
      <w:r w:rsidRPr="00F92960">
        <w:rPr>
          <w:lang w:val="es-BO"/>
        </w:rPr>
        <w:t xml:space="preserve"> están incluidos dentro de los procedimientos de auditoría interna (4.9.1, 4.9.2).</w:t>
      </w:r>
    </w:p>
    <w:p w14:paraId="36328FA9" w14:textId="77777777" w:rsidR="00F92960" w:rsidRPr="00F92960" w:rsidRDefault="00F92960" w:rsidP="00F92960">
      <w:pPr>
        <w:spacing w:before="0" w:after="200" w:line="276" w:lineRule="auto"/>
        <w:jc w:val="left"/>
        <w:rPr>
          <w:rFonts w:eastAsia="Calibri" w:cs="Tahoma"/>
          <w:lang w:val="es-BO"/>
        </w:rPr>
      </w:pPr>
      <w:r w:rsidRPr="00F92960">
        <w:rPr>
          <w:lang w:val="es-BO"/>
        </w:rPr>
        <w:t>Los siguientes requisitos se siguen cuando se utilizan subcontratistas:</w:t>
      </w:r>
    </w:p>
    <w:p w14:paraId="06640727" w14:textId="77777777" w:rsidR="00F92960" w:rsidRPr="00F506AE" w:rsidRDefault="00F92960" w:rsidP="00A80275">
      <w:pPr>
        <w:pStyle w:val="ListParagraph"/>
        <w:numPr>
          <w:ilvl w:val="0"/>
          <w:numId w:val="5"/>
        </w:numPr>
        <w:spacing w:before="0" w:after="200" w:line="276" w:lineRule="auto"/>
        <w:jc w:val="left"/>
        <w:rPr>
          <w:lang w:val="es-BO"/>
        </w:rPr>
      </w:pPr>
      <w:r w:rsidRPr="00F506AE">
        <w:rPr>
          <w:lang w:val="es-BO"/>
        </w:rPr>
        <w:t xml:space="preserve">Se debe realizar un acuerdo por escrito (Anexo 5) entre Company </w:t>
      </w:r>
      <w:proofErr w:type="spellStart"/>
      <w:r w:rsidRPr="00F506AE">
        <w:rPr>
          <w:lang w:val="es-BO"/>
        </w:rPr>
        <w:t>Ltd</w:t>
      </w:r>
      <w:proofErr w:type="spellEnd"/>
      <w:r w:rsidRPr="00F506AE">
        <w:rPr>
          <w:lang w:val="es-BO"/>
        </w:rPr>
        <w:t xml:space="preserve"> y el subcontratista (4.9.2).</w:t>
      </w:r>
    </w:p>
    <w:p w14:paraId="0A3977DE" w14:textId="77777777" w:rsidR="00CC04A7" w:rsidRDefault="00CC04A7" w:rsidP="00A80275">
      <w:pPr>
        <w:pStyle w:val="ListParagraph"/>
        <w:numPr>
          <w:ilvl w:val="0"/>
          <w:numId w:val="5"/>
        </w:numPr>
        <w:spacing w:before="0" w:after="200" w:line="276" w:lineRule="auto"/>
        <w:jc w:val="left"/>
        <w:rPr>
          <w:lang w:val="es-BO"/>
        </w:rPr>
      </w:pPr>
      <w:proofErr w:type="spellStart"/>
      <w:r w:rsidRPr="00CC04A7">
        <w:rPr>
          <w:lang w:val="es-BO"/>
        </w:rPr>
        <w:t>Preferred</w:t>
      </w:r>
      <w:proofErr w:type="spellEnd"/>
      <w:r w:rsidRPr="00CC04A7">
        <w:rPr>
          <w:lang w:val="es-BO"/>
        </w:rPr>
        <w:t xml:space="preserve"> </w:t>
      </w:r>
      <w:proofErr w:type="spellStart"/>
      <w:r w:rsidRPr="00CC04A7">
        <w:rPr>
          <w:lang w:val="es-BO"/>
        </w:rPr>
        <w:t>by</w:t>
      </w:r>
      <w:proofErr w:type="spellEnd"/>
      <w:r w:rsidRPr="00CC04A7">
        <w:rPr>
          <w:lang w:val="es-BO"/>
        </w:rPr>
        <w:t xml:space="preserve"> </w:t>
      </w:r>
      <w:proofErr w:type="spellStart"/>
      <w:r w:rsidRPr="00CC04A7">
        <w:rPr>
          <w:lang w:val="es-BO"/>
        </w:rPr>
        <w:t>Nature</w:t>
      </w:r>
      <w:proofErr w:type="spellEnd"/>
      <w:r w:rsidRPr="00CC04A7">
        <w:rPr>
          <w:lang w:val="es-BO"/>
        </w:rPr>
        <w:t xml:space="preserve"> deberá ser informada de los nuevos acuerdos y conceder su aprobación antes de que tenga lugar cualquier subcontratación.</w:t>
      </w:r>
    </w:p>
    <w:p w14:paraId="09820A63" w14:textId="3E3DA632" w:rsidR="00CC04A7" w:rsidRDefault="00CC04A7" w:rsidP="00A80275">
      <w:pPr>
        <w:pStyle w:val="ListParagraph"/>
        <w:numPr>
          <w:ilvl w:val="0"/>
          <w:numId w:val="5"/>
        </w:numPr>
        <w:spacing w:before="0" w:after="200" w:line="276" w:lineRule="auto"/>
        <w:jc w:val="left"/>
        <w:rPr>
          <w:lang w:val="es-BO"/>
        </w:rPr>
      </w:pPr>
      <w:r w:rsidRPr="00CC04A7">
        <w:rPr>
          <w:lang w:val="es-BO"/>
        </w:rPr>
        <w:t>El subcontratista deberá mantener todo el material de la empresa físicamente separado en unidades seguras e identificables.</w:t>
      </w:r>
    </w:p>
    <w:p w14:paraId="58FCF8B6" w14:textId="77777777" w:rsidR="00CC04A7" w:rsidRPr="00F506AE" w:rsidRDefault="00CC04A7" w:rsidP="00A80275">
      <w:pPr>
        <w:pStyle w:val="ListParagraph"/>
        <w:numPr>
          <w:ilvl w:val="0"/>
          <w:numId w:val="5"/>
        </w:numPr>
        <w:spacing w:before="0" w:after="200" w:line="276" w:lineRule="auto"/>
        <w:jc w:val="left"/>
        <w:rPr>
          <w:lang w:val="es-BO"/>
        </w:rPr>
      </w:pPr>
      <w:r w:rsidRPr="00CC04A7">
        <w:rPr>
          <w:lang w:val="es-BO"/>
        </w:rPr>
        <w:t xml:space="preserve">El subcontratista mantendrá todo el material certificado físicamente separado de cualquier otro material durante todo el proceso. </w:t>
      </w:r>
    </w:p>
    <w:p w14:paraId="2F6FD6CA" w14:textId="77777777" w:rsidR="0013470D" w:rsidRPr="00F506AE" w:rsidRDefault="0013470D" w:rsidP="00A80275">
      <w:pPr>
        <w:pStyle w:val="ListParagraph"/>
        <w:numPr>
          <w:ilvl w:val="0"/>
          <w:numId w:val="5"/>
        </w:numPr>
        <w:spacing w:before="0" w:after="200" w:line="276" w:lineRule="auto"/>
        <w:jc w:val="left"/>
        <w:rPr>
          <w:lang w:val="es-BO"/>
        </w:rPr>
      </w:pPr>
      <w:r w:rsidRPr="00F506AE">
        <w:rPr>
          <w:lang w:val="es-BO"/>
        </w:rPr>
        <w:t>El subcontratista deberá mantener todos los productos finales separados físicamente en unidades seguras e identificables.</w:t>
      </w:r>
    </w:p>
    <w:p w14:paraId="0AE06D49" w14:textId="44A39A42" w:rsidR="0013470D" w:rsidRDefault="0013470D" w:rsidP="00A80275">
      <w:pPr>
        <w:pStyle w:val="ListParagraph"/>
        <w:numPr>
          <w:ilvl w:val="0"/>
          <w:numId w:val="5"/>
        </w:numPr>
        <w:spacing w:before="0" w:after="200" w:line="276" w:lineRule="auto"/>
        <w:jc w:val="left"/>
        <w:rPr>
          <w:lang w:val="es-BO"/>
        </w:rPr>
      </w:pPr>
      <w:r w:rsidRPr="0013470D">
        <w:rPr>
          <w:lang w:val="es-BO"/>
        </w:rPr>
        <w:t xml:space="preserve">El subcontratista deberá conservar todos los documentos </w:t>
      </w:r>
      <w:r>
        <w:rPr>
          <w:lang w:val="es-BO"/>
        </w:rPr>
        <w:t>relevantes</w:t>
      </w:r>
      <w:r w:rsidRPr="0013470D">
        <w:rPr>
          <w:lang w:val="es-BO"/>
        </w:rPr>
        <w:t xml:space="preserve"> relacionados con el proceso y los productos de subcontratación.</w:t>
      </w:r>
    </w:p>
    <w:p w14:paraId="08752D66" w14:textId="77777777" w:rsidR="0013470D" w:rsidRPr="0013470D" w:rsidRDefault="0013470D" w:rsidP="00A80275">
      <w:pPr>
        <w:pStyle w:val="ListParagraph"/>
        <w:numPr>
          <w:ilvl w:val="0"/>
          <w:numId w:val="5"/>
        </w:numPr>
        <w:spacing w:before="0" w:after="200" w:line="276" w:lineRule="auto"/>
        <w:jc w:val="left"/>
        <w:rPr>
          <w:lang w:val="es-BO"/>
        </w:rPr>
      </w:pPr>
      <w:r w:rsidRPr="0013470D">
        <w:rPr>
          <w:lang w:val="es-BO"/>
        </w:rPr>
        <w:t>Todos los materiales deben ser propiedad de Company Ltd.</w:t>
      </w:r>
    </w:p>
    <w:p w14:paraId="08D91A38" w14:textId="22E89872" w:rsidR="0013470D" w:rsidRDefault="0013470D" w:rsidP="00A80275">
      <w:pPr>
        <w:pStyle w:val="ListParagraph"/>
        <w:numPr>
          <w:ilvl w:val="0"/>
          <w:numId w:val="5"/>
        </w:numPr>
        <w:spacing w:before="0" w:after="200" w:line="276" w:lineRule="auto"/>
        <w:jc w:val="left"/>
        <w:rPr>
          <w:lang w:val="es-BO"/>
        </w:rPr>
      </w:pPr>
      <w:r w:rsidRPr="0013470D">
        <w:rPr>
          <w:lang w:val="es-BO"/>
        </w:rPr>
        <w:t>Compañía L</w:t>
      </w:r>
      <w:r w:rsidR="002E20A3">
        <w:rPr>
          <w:lang w:val="es-BO"/>
        </w:rPr>
        <w:t>td</w:t>
      </w:r>
      <w:r w:rsidRPr="0013470D">
        <w:rPr>
          <w:lang w:val="es-BO"/>
        </w:rPr>
        <w:t>. tiene acceso a</w:t>
      </w:r>
      <w:r>
        <w:rPr>
          <w:lang w:val="es-BO"/>
        </w:rPr>
        <w:t xml:space="preserve"> las instalaciones</w:t>
      </w:r>
      <w:r w:rsidRPr="0013470D">
        <w:rPr>
          <w:lang w:val="es-BO"/>
        </w:rPr>
        <w:t xml:space="preserve"> del subcontratista para </w:t>
      </w:r>
      <w:r w:rsidR="005F6E7F">
        <w:rPr>
          <w:lang w:val="es-BO"/>
        </w:rPr>
        <w:t xml:space="preserve">realizar </w:t>
      </w:r>
      <w:r w:rsidRPr="0013470D">
        <w:rPr>
          <w:lang w:val="es-BO"/>
        </w:rPr>
        <w:t>auditoría</w:t>
      </w:r>
      <w:r w:rsidR="005F6E7F">
        <w:rPr>
          <w:lang w:val="es-BO"/>
        </w:rPr>
        <w:t>s</w:t>
      </w:r>
      <w:r w:rsidRPr="0013470D">
        <w:rPr>
          <w:lang w:val="es-BO"/>
        </w:rPr>
        <w:t xml:space="preserve"> interna</w:t>
      </w:r>
      <w:r w:rsidR="005F6E7F">
        <w:rPr>
          <w:lang w:val="es-BO"/>
        </w:rPr>
        <w:t>s</w:t>
      </w:r>
      <w:r w:rsidRPr="0013470D">
        <w:rPr>
          <w:lang w:val="es-BO"/>
        </w:rPr>
        <w:t xml:space="preserve"> y externa</w:t>
      </w:r>
      <w:r w:rsidR="005F6E7F">
        <w:rPr>
          <w:lang w:val="es-BO"/>
        </w:rPr>
        <w:t>s</w:t>
      </w:r>
      <w:r w:rsidRPr="0013470D">
        <w:rPr>
          <w:lang w:val="es-BO"/>
        </w:rPr>
        <w:t xml:space="preserve"> de las actividades subcontratadas.</w:t>
      </w:r>
    </w:p>
    <w:p w14:paraId="44C7EF9C" w14:textId="6705AE9F" w:rsidR="00B04E9D" w:rsidRPr="0013470D" w:rsidRDefault="0013470D" w:rsidP="0013470D">
      <w:pPr>
        <w:pStyle w:val="ListParagraph"/>
        <w:numPr>
          <w:ilvl w:val="0"/>
          <w:numId w:val="5"/>
        </w:numPr>
        <w:spacing w:before="0" w:after="200" w:line="276" w:lineRule="auto"/>
        <w:jc w:val="left"/>
        <w:rPr>
          <w:lang w:val="es-BO"/>
        </w:rPr>
      </w:pPr>
      <w:r w:rsidRPr="0013470D">
        <w:rPr>
          <w:lang w:val="es-BO"/>
        </w:rPr>
        <w:t>Se debe implementar y mantener actualizada una lista de subcontratistas.</w:t>
      </w:r>
    </w:p>
    <w:p w14:paraId="45401049" w14:textId="5EE65ACC" w:rsidR="00B04E9D" w:rsidRPr="000420CB" w:rsidRDefault="000420CB" w:rsidP="00A54BE8">
      <w:pPr>
        <w:pStyle w:val="Heading1"/>
        <w:rPr>
          <w:lang w:val="es-BO"/>
        </w:rPr>
      </w:pPr>
      <w:bookmarkStart w:id="31" w:name="_Toc106704742"/>
      <w:r w:rsidRPr="000420CB">
        <w:rPr>
          <w:lang w:val="es-BO"/>
        </w:rPr>
        <w:t xml:space="preserve">Seguridad y salud ocupacional </w:t>
      </w:r>
      <w:r w:rsidR="006740D7" w:rsidRPr="000420CB">
        <w:rPr>
          <w:lang w:val="es-BO"/>
        </w:rPr>
        <w:t>(4.7)</w:t>
      </w:r>
      <w:bookmarkEnd w:id="31"/>
    </w:p>
    <w:p w14:paraId="403B09DE" w14:textId="77777777" w:rsidR="000420CB" w:rsidRDefault="000420CB" w:rsidP="0011030E">
      <w:pPr>
        <w:jc w:val="left"/>
        <w:rPr>
          <w:lang w:val="es-BO"/>
        </w:rPr>
      </w:pPr>
      <w:bookmarkStart w:id="32" w:name="_Toc477447225"/>
      <w:r w:rsidRPr="000420CB">
        <w:rPr>
          <w:lang w:val="es-BO"/>
        </w:rPr>
        <w:t>El jefe de Producción es el responsable de asegurar el cumplimiento con la Seguridad y Salud en la empresa.</w:t>
      </w:r>
    </w:p>
    <w:p w14:paraId="75093EE7" w14:textId="77777777" w:rsidR="000420CB" w:rsidRDefault="000420CB" w:rsidP="0011030E">
      <w:pPr>
        <w:jc w:val="left"/>
        <w:rPr>
          <w:lang w:val="es-BO"/>
        </w:rPr>
      </w:pPr>
      <w:bookmarkStart w:id="33" w:name="_Toc477447226"/>
      <w:bookmarkEnd w:id="32"/>
      <w:r w:rsidRPr="000420CB">
        <w:rPr>
          <w:lang w:val="es-BO"/>
        </w:rPr>
        <w:t>Company Ltd. ha establecido procedimientos para asegurar la seguridad y salud en la empresa. Una copia impresa se mantiene en la oficina del Gerente de Producción y también está disponible en el tablón de anuncios.</w:t>
      </w:r>
    </w:p>
    <w:bookmarkEnd w:id="33"/>
    <w:p w14:paraId="4D4E8312" w14:textId="47230BD9" w:rsidR="003508C6" w:rsidRPr="00D95491" w:rsidRDefault="000420CB" w:rsidP="0011030E">
      <w:pPr>
        <w:jc w:val="left"/>
        <w:rPr>
          <w:lang w:val="es-BO"/>
        </w:rPr>
      </w:pPr>
      <w:r w:rsidRPr="000420CB">
        <w:rPr>
          <w:lang w:val="es-BO"/>
        </w:rPr>
        <w:t xml:space="preserve">Company Ltd. tiene un plan de formación que cubre las necesidades de seguridad y salud laboral. Todos los nuevos trabajadores cuentan con formación específica respecto a los riesgos de su puesto de trabajo durante su formación inicial y formación adicional es realizada en función de las necesidades. </w:t>
      </w:r>
      <w:r w:rsidRPr="00D95491">
        <w:rPr>
          <w:lang w:val="es-BO"/>
        </w:rPr>
        <w:t>Todos los registros se mantienen un periodo de 5 años.</w:t>
      </w:r>
    </w:p>
    <w:p w14:paraId="268A6DEF" w14:textId="77777777" w:rsidR="000420CB" w:rsidRPr="00D95491" w:rsidRDefault="000420CB" w:rsidP="0011030E">
      <w:pPr>
        <w:jc w:val="left"/>
        <w:rPr>
          <w:lang w:val="es-BO"/>
        </w:rPr>
      </w:pPr>
    </w:p>
    <w:p w14:paraId="634CBE8E" w14:textId="77777777" w:rsidR="005F6E7F" w:rsidRPr="00F506AE" w:rsidRDefault="005F6E7F" w:rsidP="005F6E7F">
      <w:pPr>
        <w:jc w:val="left"/>
        <w:rPr>
          <w:rFonts w:eastAsia="Calibri" w:cs="Tahoma"/>
          <w:lang w:val="es-BO"/>
        </w:rPr>
      </w:pPr>
      <w:r w:rsidRPr="00F506AE">
        <w:rPr>
          <w:lang w:val="es-BO"/>
        </w:rPr>
        <w:t>Company Ltd. confirma que:</w:t>
      </w:r>
    </w:p>
    <w:p w14:paraId="0DE7875B" w14:textId="77777777" w:rsidR="00C1785F" w:rsidRDefault="005F6E7F" w:rsidP="003508C6">
      <w:pPr>
        <w:pStyle w:val="ListParagraph"/>
        <w:numPr>
          <w:ilvl w:val="0"/>
          <w:numId w:val="17"/>
        </w:numPr>
        <w:jc w:val="left"/>
        <w:rPr>
          <w:lang w:val="es-BO"/>
        </w:rPr>
      </w:pPr>
      <w:r w:rsidRPr="005F6E7F">
        <w:rPr>
          <w:lang w:val="es-BO"/>
        </w:rPr>
        <w:lastRenderedPageBreak/>
        <w:t>no se impide a los trabajadores asociarse libremente, elegir a sus representantes y negociar colectivamente con su empleador</w:t>
      </w:r>
    </w:p>
    <w:p w14:paraId="273421B7" w14:textId="77777777" w:rsidR="00C1785F" w:rsidRPr="00C1785F" w:rsidRDefault="00C1785F" w:rsidP="003508C6">
      <w:pPr>
        <w:pStyle w:val="ListParagraph"/>
        <w:numPr>
          <w:ilvl w:val="0"/>
          <w:numId w:val="17"/>
        </w:numPr>
        <w:jc w:val="left"/>
        <w:rPr>
          <w:lang w:val="es-BO"/>
        </w:rPr>
      </w:pPr>
      <w:r w:rsidRPr="00C1785F">
        <w:rPr>
          <w:lang w:val="es-BO"/>
        </w:rPr>
        <w:t>no se utiliza el trabajo forzado</w:t>
      </w:r>
    </w:p>
    <w:p w14:paraId="62FCA86F" w14:textId="77777777" w:rsidR="00C1785F" w:rsidRPr="00C1785F" w:rsidRDefault="00C1785F" w:rsidP="003508C6">
      <w:pPr>
        <w:pStyle w:val="ListParagraph"/>
        <w:numPr>
          <w:ilvl w:val="0"/>
          <w:numId w:val="17"/>
        </w:numPr>
        <w:jc w:val="left"/>
        <w:rPr>
          <w:lang w:val="es-BO"/>
        </w:rPr>
      </w:pPr>
      <w:r w:rsidRPr="00C1785F">
        <w:rPr>
          <w:lang w:val="es-BO"/>
        </w:rPr>
        <w:t>no se utilizan trabajadores menores de 15 años</w:t>
      </w:r>
    </w:p>
    <w:p w14:paraId="0802E50E" w14:textId="77777777" w:rsidR="00C1785F" w:rsidRDefault="00C1785F" w:rsidP="003508C6">
      <w:pPr>
        <w:pStyle w:val="ListParagraph"/>
        <w:numPr>
          <w:ilvl w:val="0"/>
          <w:numId w:val="17"/>
        </w:numPr>
        <w:jc w:val="left"/>
        <w:rPr>
          <w:lang w:val="es-BO"/>
        </w:rPr>
      </w:pPr>
      <w:r w:rsidRPr="00C1785F">
        <w:rPr>
          <w:lang w:val="es-BO"/>
        </w:rPr>
        <w:t>no se niega a los trabajadores la igualdad de oportunidades de empleo y de trato</w:t>
      </w:r>
    </w:p>
    <w:p w14:paraId="16CA1B53" w14:textId="4EEC3380" w:rsidR="00B04E9D" w:rsidRDefault="000C532B" w:rsidP="000C532B">
      <w:pPr>
        <w:pStyle w:val="ListParagraph"/>
        <w:numPr>
          <w:ilvl w:val="0"/>
          <w:numId w:val="17"/>
        </w:numPr>
        <w:jc w:val="left"/>
        <w:rPr>
          <w:lang w:val="es-BO"/>
        </w:rPr>
      </w:pPr>
      <w:r w:rsidRPr="000C532B">
        <w:rPr>
          <w:lang w:val="es-BO"/>
        </w:rPr>
        <w:t>las condiciones de trabajo no ponen en peligro la seguridad o la salud</w:t>
      </w:r>
    </w:p>
    <w:p w14:paraId="56809E53" w14:textId="77777777" w:rsidR="000C532B" w:rsidRPr="000C532B" w:rsidRDefault="000C532B" w:rsidP="000C532B">
      <w:pPr>
        <w:pStyle w:val="ListParagraph"/>
        <w:jc w:val="left"/>
        <w:rPr>
          <w:lang w:val="es-BO"/>
        </w:rPr>
      </w:pPr>
    </w:p>
    <w:p w14:paraId="62870E46" w14:textId="03247843" w:rsidR="00B04E9D" w:rsidRPr="00424160" w:rsidRDefault="00424160" w:rsidP="00A54BE8">
      <w:pPr>
        <w:pStyle w:val="Heading1"/>
        <w:rPr>
          <w:lang w:val="es-BO"/>
        </w:rPr>
      </w:pPr>
      <w:bookmarkStart w:id="34" w:name="_Toc106704743"/>
      <w:bookmarkStart w:id="35" w:name="_Toc250534671"/>
      <w:bookmarkStart w:id="36" w:name="_Toc310506051"/>
      <w:r w:rsidRPr="00424160">
        <w:rPr>
          <w:lang w:val="es-BO"/>
        </w:rPr>
        <w:t xml:space="preserve">Auditoría interna PEFC </w:t>
      </w:r>
      <w:r w:rsidR="006740D7" w:rsidRPr="00424160">
        <w:rPr>
          <w:lang w:val="es-BO"/>
        </w:rPr>
        <w:t>(4.6)</w:t>
      </w:r>
      <w:bookmarkEnd w:id="34"/>
    </w:p>
    <w:p w14:paraId="79477342" w14:textId="77777777" w:rsidR="00F506AE" w:rsidRPr="00F506AE" w:rsidRDefault="00F506AE" w:rsidP="00F506AE">
      <w:pPr>
        <w:jc w:val="left"/>
        <w:rPr>
          <w:lang w:val="es-BO"/>
        </w:rPr>
      </w:pPr>
      <w:r w:rsidRPr="00F506AE">
        <w:rPr>
          <w:lang w:val="es-BO"/>
        </w:rPr>
        <w:t xml:space="preserve">El Gerente de Producción es responsable de realizar una auditoría interna anual del sistema </w:t>
      </w:r>
      <w:proofErr w:type="spellStart"/>
      <w:r w:rsidRPr="00F506AE">
        <w:rPr>
          <w:lang w:val="es-BO"/>
        </w:rPr>
        <w:t>CoC</w:t>
      </w:r>
      <w:proofErr w:type="spellEnd"/>
      <w:r w:rsidRPr="00F506AE">
        <w:rPr>
          <w:lang w:val="es-BO"/>
        </w:rPr>
        <w:t>. La auditoría interna se realizará al menos una vez al año y antes de la auditoría inicial.</w:t>
      </w:r>
    </w:p>
    <w:p w14:paraId="451D90CE" w14:textId="77777777" w:rsidR="00F506AE" w:rsidRPr="00F506AE" w:rsidRDefault="00F506AE" w:rsidP="00F506AE">
      <w:pPr>
        <w:jc w:val="left"/>
        <w:rPr>
          <w:lang w:val="es-BO"/>
        </w:rPr>
      </w:pPr>
      <w:r w:rsidRPr="00F506AE">
        <w:rPr>
          <w:lang w:val="es-BO"/>
        </w:rPr>
        <w:t>Como mínimo, los siguientes detalles deben ser auditados:</w:t>
      </w:r>
    </w:p>
    <w:p w14:paraId="1A4902FC" w14:textId="47C79EAB" w:rsidR="00F506AE" w:rsidRPr="006C151A" w:rsidRDefault="001F7015" w:rsidP="00F506AE">
      <w:pPr>
        <w:pStyle w:val="ListParagraph"/>
        <w:numPr>
          <w:ilvl w:val="0"/>
          <w:numId w:val="5"/>
        </w:numPr>
        <w:spacing w:before="0" w:after="200" w:line="276" w:lineRule="auto"/>
        <w:jc w:val="left"/>
        <w:rPr>
          <w:lang w:val="es-BO"/>
        </w:rPr>
      </w:pPr>
      <w:r w:rsidRPr="006C151A">
        <w:rPr>
          <w:lang w:val="es-BO"/>
        </w:rPr>
        <w:t xml:space="preserve">Notas </w:t>
      </w:r>
      <w:r w:rsidR="00F506AE" w:rsidRPr="006C151A">
        <w:rPr>
          <w:lang w:val="es-BO"/>
        </w:rPr>
        <w:t xml:space="preserve">de entrega y facturas recibidas desde la última auditoría interna/externa – Comprobación del uso correcto del Código PEFC </w:t>
      </w:r>
      <w:proofErr w:type="spellStart"/>
      <w:r w:rsidR="00F506AE" w:rsidRPr="006C151A">
        <w:rPr>
          <w:lang w:val="es-BO"/>
        </w:rPr>
        <w:t>CoC</w:t>
      </w:r>
      <w:proofErr w:type="spellEnd"/>
      <w:r w:rsidR="00F506AE" w:rsidRPr="006C151A">
        <w:rPr>
          <w:lang w:val="es-BO"/>
        </w:rPr>
        <w:t xml:space="preserve"> y Declaraciones de acuerdo con la lista de proveedores y el programa del grupo de productos</w:t>
      </w:r>
    </w:p>
    <w:p w14:paraId="7E043058" w14:textId="49250E07" w:rsidR="00F506AE" w:rsidRPr="006C151A" w:rsidRDefault="00F506AE" w:rsidP="00F506AE">
      <w:pPr>
        <w:pStyle w:val="ListParagraph"/>
        <w:numPr>
          <w:ilvl w:val="0"/>
          <w:numId w:val="5"/>
        </w:numPr>
        <w:spacing w:before="0" w:after="200" w:line="276" w:lineRule="auto"/>
        <w:jc w:val="left"/>
        <w:rPr>
          <w:lang w:val="es-BO"/>
        </w:rPr>
      </w:pPr>
      <w:r w:rsidRPr="006C151A">
        <w:rPr>
          <w:lang w:val="es-BO"/>
        </w:rPr>
        <w:t xml:space="preserve">Muestreo de </w:t>
      </w:r>
      <w:r w:rsidR="006C151A" w:rsidRPr="006C151A">
        <w:rPr>
          <w:lang w:val="es-BO"/>
        </w:rPr>
        <w:t>notas de entrega</w:t>
      </w:r>
      <w:r w:rsidRPr="006C151A">
        <w:rPr>
          <w:lang w:val="es-BO"/>
        </w:rPr>
        <w:t xml:space="preserve"> y facturas </w:t>
      </w:r>
      <w:r w:rsidR="006C151A" w:rsidRPr="006C151A">
        <w:rPr>
          <w:lang w:val="es-BO"/>
        </w:rPr>
        <w:t>de salida</w:t>
      </w:r>
      <w:r w:rsidRPr="006C151A">
        <w:rPr>
          <w:lang w:val="es-BO"/>
        </w:rPr>
        <w:t xml:space="preserve"> desde la última auditoría interna/externa – Comprobación del uso correcto del Código PEFC </w:t>
      </w:r>
      <w:proofErr w:type="spellStart"/>
      <w:r w:rsidRPr="006C151A">
        <w:rPr>
          <w:lang w:val="es-BO"/>
        </w:rPr>
        <w:t>CoC</w:t>
      </w:r>
      <w:proofErr w:type="spellEnd"/>
      <w:r w:rsidRPr="006C151A">
        <w:rPr>
          <w:lang w:val="es-BO"/>
        </w:rPr>
        <w:t xml:space="preserve"> y </w:t>
      </w:r>
      <w:r w:rsidR="00424160">
        <w:rPr>
          <w:lang w:val="es-BO"/>
        </w:rPr>
        <w:t>Declaración</w:t>
      </w:r>
      <w:r w:rsidRPr="006C151A">
        <w:rPr>
          <w:lang w:val="es-BO"/>
        </w:rPr>
        <w:t xml:space="preserve"> según los materiales </w:t>
      </w:r>
      <w:r w:rsidR="006C151A" w:rsidRPr="006C151A">
        <w:rPr>
          <w:lang w:val="es-BO"/>
        </w:rPr>
        <w:t>adquiridos.</w:t>
      </w:r>
    </w:p>
    <w:p w14:paraId="2AAFEEDD" w14:textId="2D20D7B4" w:rsidR="00F506AE" w:rsidRPr="006C151A" w:rsidRDefault="00F506AE" w:rsidP="00F506AE">
      <w:pPr>
        <w:pStyle w:val="ListParagraph"/>
        <w:numPr>
          <w:ilvl w:val="0"/>
          <w:numId w:val="5"/>
        </w:numPr>
        <w:spacing w:before="0" w:after="200" w:line="276" w:lineRule="auto"/>
        <w:jc w:val="left"/>
        <w:rPr>
          <w:lang w:val="es-BO"/>
        </w:rPr>
      </w:pPr>
      <w:r w:rsidRPr="006C151A">
        <w:rPr>
          <w:lang w:val="es-BO"/>
        </w:rPr>
        <w:t xml:space="preserve">Entrevistas del personal involucrado en el sistema </w:t>
      </w:r>
      <w:proofErr w:type="spellStart"/>
      <w:r w:rsidRPr="006C151A">
        <w:rPr>
          <w:lang w:val="es-BO"/>
        </w:rPr>
        <w:t>CoC</w:t>
      </w:r>
      <w:proofErr w:type="spellEnd"/>
      <w:r w:rsidRPr="006C151A">
        <w:rPr>
          <w:lang w:val="es-BO"/>
        </w:rPr>
        <w:t>, asegurando que todo el personal relevante tenga conocimiento y comprenda los procedimientos relevantes para su área de responsabilidad</w:t>
      </w:r>
    </w:p>
    <w:p w14:paraId="1BBB7DD0" w14:textId="77777777" w:rsidR="006C151A" w:rsidRDefault="006C151A" w:rsidP="006C151A">
      <w:pPr>
        <w:spacing w:before="0" w:after="200" w:line="276" w:lineRule="auto"/>
        <w:ind w:left="426"/>
        <w:jc w:val="left"/>
        <w:rPr>
          <w:lang w:val="es-BO"/>
        </w:rPr>
      </w:pPr>
      <w:r w:rsidRPr="006C151A">
        <w:rPr>
          <w:lang w:val="es-BO"/>
        </w:rPr>
        <w:t xml:space="preserve"> Se prepara un resumen de la auditoría interna que incluye detalles como (Anexo 4):</w:t>
      </w:r>
    </w:p>
    <w:p w14:paraId="74E85B75" w14:textId="77777777" w:rsidR="006C151A" w:rsidRPr="006C151A" w:rsidRDefault="006C151A" w:rsidP="00A80275">
      <w:pPr>
        <w:pStyle w:val="ListParagraph"/>
        <w:numPr>
          <w:ilvl w:val="0"/>
          <w:numId w:val="5"/>
        </w:numPr>
        <w:spacing w:before="0" w:after="200" w:line="276" w:lineRule="auto"/>
        <w:jc w:val="left"/>
        <w:rPr>
          <w:lang w:val="en-GB"/>
        </w:rPr>
      </w:pPr>
      <w:r w:rsidRPr="006C151A">
        <w:rPr>
          <w:rFonts w:eastAsiaTheme="minorHAnsi" w:cstheme="minorBidi"/>
          <w:lang w:val="es-BO"/>
        </w:rPr>
        <w:t>Nombre del auditor interno</w:t>
      </w:r>
    </w:p>
    <w:p w14:paraId="533B1C76" w14:textId="6848930A" w:rsidR="00B04E9D" w:rsidRPr="00665E53" w:rsidRDefault="006C151A" w:rsidP="00A80275">
      <w:pPr>
        <w:pStyle w:val="ListParagraph"/>
        <w:numPr>
          <w:ilvl w:val="0"/>
          <w:numId w:val="5"/>
        </w:numPr>
        <w:spacing w:before="0" w:after="200" w:line="276" w:lineRule="auto"/>
        <w:jc w:val="left"/>
        <w:rPr>
          <w:lang w:val="en-GB"/>
        </w:rPr>
      </w:pPr>
      <w:proofErr w:type="spellStart"/>
      <w:r w:rsidRPr="00665E53">
        <w:rPr>
          <w:lang w:val="en-GB"/>
        </w:rPr>
        <w:t>Fecha</w:t>
      </w:r>
      <w:proofErr w:type="spellEnd"/>
      <w:r w:rsidRPr="00665E53">
        <w:rPr>
          <w:lang w:val="en-GB"/>
        </w:rPr>
        <w:t xml:space="preserve"> de la auditoria </w:t>
      </w:r>
    </w:p>
    <w:p w14:paraId="334B1A01" w14:textId="77777777" w:rsidR="00665E53" w:rsidRPr="00665E53" w:rsidRDefault="00665E53" w:rsidP="00A80275">
      <w:pPr>
        <w:pStyle w:val="ListParagraph"/>
        <w:numPr>
          <w:ilvl w:val="0"/>
          <w:numId w:val="5"/>
        </w:numPr>
        <w:spacing w:before="0" w:after="200" w:line="276" w:lineRule="auto"/>
        <w:jc w:val="left"/>
        <w:rPr>
          <w:lang w:val="es-BO"/>
        </w:rPr>
      </w:pPr>
      <w:r w:rsidRPr="00665E53">
        <w:rPr>
          <w:lang w:val="es-BO"/>
        </w:rPr>
        <w:t>Nombres y funciones del personal entrevistado</w:t>
      </w:r>
    </w:p>
    <w:p w14:paraId="4CC4AC9C" w14:textId="77777777" w:rsidR="00665E53" w:rsidRPr="00665E53" w:rsidRDefault="00665E53" w:rsidP="00A80275">
      <w:pPr>
        <w:pStyle w:val="ListParagraph"/>
        <w:numPr>
          <w:ilvl w:val="0"/>
          <w:numId w:val="5"/>
        </w:numPr>
        <w:spacing w:before="0" w:after="200" w:line="276" w:lineRule="auto"/>
        <w:jc w:val="left"/>
        <w:rPr>
          <w:lang w:val="es-BO"/>
        </w:rPr>
      </w:pPr>
      <w:r w:rsidRPr="00665E53">
        <w:rPr>
          <w:lang w:val="es-BO"/>
        </w:rPr>
        <w:t>Conclusión: incluye una descripción de los informes de no conformidad (NCR) y las observaciones</w:t>
      </w:r>
    </w:p>
    <w:p w14:paraId="01A46F30" w14:textId="77777777" w:rsidR="006B3D0C" w:rsidRPr="00CB0905" w:rsidRDefault="006B3D0C" w:rsidP="00A80275">
      <w:pPr>
        <w:pStyle w:val="ListParagraph"/>
        <w:numPr>
          <w:ilvl w:val="0"/>
          <w:numId w:val="5"/>
        </w:numPr>
        <w:spacing w:before="0" w:after="200" w:line="276" w:lineRule="auto"/>
        <w:jc w:val="left"/>
      </w:pPr>
      <w:r w:rsidRPr="00CB0905">
        <w:t>List of corrective actions implemented to address NCRs</w:t>
      </w:r>
    </w:p>
    <w:p w14:paraId="3BF5B1F1" w14:textId="42AE00ED" w:rsidR="00B04E9D" w:rsidRPr="006B3D0C" w:rsidRDefault="006B3D0C" w:rsidP="006B3D0C">
      <w:pPr>
        <w:pStyle w:val="ListParagraph"/>
        <w:numPr>
          <w:ilvl w:val="0"/>
          <w:numId w:val="5"/>
        </w:numPr>
        <w:spacing w:before="0" w:after="200" w:line="276" w:lineRule="auto"/>
        <w:jc w:val="left"/>
        <w:rPr>
          <w:lang w:val="es-BO"/>
        </w:rPr>
      </w:pPr>
      <w:r w:rsidRPr="006B3D0C">
        <w:rPr>
          <w:lang w:val="es-BO"/>
        </w:rPr>
        <w:t>Firma de la gerencia</w:t>
      </w:r>
    </w:p>
    <w:p w14:paraId="279D061D" w14:textId="77777777" w:rsidR="0008158C" w:rsidRDefault="0008158C" w:rsidP="0011030E">
      <w:pPr>
        <w:jc w:val="left"/>
        <w:rPr>
          <w:rFonts w:eastAsiaTheme="majorEastAsia" w:cstheme="majorBidi"/>
          <w:b/>
          <w:bCs/>
          <w:color w:val="00907C"/>
          <w:sz w:val="32"/>
          <w:szCs w:val="28"/>
          <w:lang w:val="es-BO"/>
        </w:rPr>
      </w:pPr>
      <w:r w:rsidRPr="0008158C">
        <w:rPr>
          <w:rFonts w:eastAsiaTheme="majorEastAsia" w:cstheme="majorBidi"/>
          <w:b/>
          <w:bCs/>
          <w:color w:val="00907C"/>
          <w:sz w:val="32"/>
          <w:szCs w:val="28"/>
          <w:lang w:val="es-BO"/>
        </w:rPr>
        <w:t>Auditoría anual PEFC</w:t>
      </w:r>
    </w:p>
    <w:p w14:paraId="20330625" w14:textId="44D48271" w:rsidR="00AD02A1" w:rsidRDefault="00AD02A1" w:rsidP="0011030E">
      <w:pPr>
        <w:jc w:val="left"/>
        <w:rPr>
          <w:lang w:val="es-BO"/>
        </w:rPr>
      </w:pPr>
      <w:r w:rsidRPr="00AD02A1">
        <w:rPr>
          <w:lang w:val="es-BO"/>
        </w:rPr>
        <w:t xml:space="preserve">Antes de la auditoría externa anual de PEFC, se prepara la siguiente documentación y se envía a nuestra persona de contacto de </w:t>
      </w:r>
      <w:proofErr w:type="spellStart"/>
      <w:r w:rsidRPr="00AD02A1">
        <w:rPr>
          <w:lang w:val="es-BO"/>
        </w:rPr>
        <w:t>Preferred</w:t>
      </w:r>
      <w:proofErr w:type="spellEnd"/>
      <w:r w:rsidRPr="00AD02A1">
        <w:rPr>
          <w:lang w:val="es-BO"/>
        </w:rPr>
        <w:t xml:space="preserve"> </w:t>
      </w:r>
      <w:proofErr w:type="spellStart"/>
      <w:r w:rsidRPr="00AD02A1">
        <w:rPr>
          <w:lang w:val="es-BO"/>
        </w:rPr>
        <w:t>by</w:t>
      </w:r>
      <w:proofErr w:type="spellEnd"/>
      <w:r w:rsidRPr="00AD02A1">
        <w:rPr>
          <w:lang w:val="es-BO"/>
        </w:rPr>
        <w:t xml:space="preserve"> </w:t>
      </w:r>
      <w:proofErr w:type="spellStart"/>
      <w:r w:rsidRPr="00AD02A1">
        <w:rPr>
          <w:lang w:val="es-BO"/>
        </w:rPr>
        <w:t>Nature</w:t>
      </w:r>
      <w:proofErr w:type="spellEnd"/>
      <w:r w:rsidRPr="00AD02A1">
        <w:rPr>
          <w:lang w:val="es-BO"/>
        </w:rPr>
        <w:t>, como máximo tres (3) días antes a la fecha de auditoría acordada:</w:t>
      </w:r>
    </w:p>
    <w:p w14:paraId="79B87BEB" w14:textId="77777777" w:rsidR="00AD02A1" w:rsidRDefault="00AD02A1" w:rsidP="00A80275">
      <w:pPr>
        <w:pStyle w:val="ListParagraph"/>
        <w:numPr>
          <w:ilvl w:val="0"/>
          <w:numId w:val="5"/>
        </w:numPr>
        <w:spacing w:before="0" w:after="200" w:line="276" w:lineRule="auto"/>
        <w:jc w:val="left"/>
        <w:rPr>
          <w:lang w:val="en-GB"/>
        </w:rPr>
      </w:pPr>
      <w:proofErr w:type="spellStart"/>
      <w:r w:rsidRPr="00AD02A1">
        <w:rPr>
          <w:lang w:val="en-GB"/>
        </w:rPr>
        <w:t>Procedimiento</w:t>
      </w:r>
      <w:proofErr w:type="spellEnd"/>
      <w:r w:rsidRPr="00AD02A1">
        <w:rPr>
          <w:lang w:val="en-GB"/>
        </w:rPr>
        <w:t xml:space="preserve"> PEFC </w:t>
      </w:r>
      <w:proofErr w:type="spellStart"/>
      <w:r w:rsidRPr="00AD02A1">
        <w:rPr>
          <w:lang w:val="en-GB"/>
        </w:rPr>
        <w:t>actualizado</w:t>
      </w:r>
      <w:proofErr w:type="spellEnd"/>
    </w:p>
    <w:p w14:paraId="1348052D" w14:textId="77777777" w:rsidR="00AD02A1" w:rsidRDefault="00AD02A1" w:rsidP="00A80275">
      <w:pPr>
        <w:pStyle w:val="ListParagraph"/>
        <w:numPr>
          <w:ilvl w:val="0"/>
          <w:numId w:val="5"/>
        </w:numPr>
        <w:spacing w:before="0" w:after="200" w:line="276" w:lineRule="auto"/>
        <w:jc w:val="left"/>
        <w:rPr>
          <w:lang w:val="es-BO"/>
        </w:rPr>
      </w:pPr>
      <w:r w:rsidRPr="00AD02A1">
        <w:rPr>
          <w:lang w:val="es-BO"/>
        </w:rPr>
        <w:t>Documentación actualizada de las capacitaciones ejecutadas (Anexo 1)</w:t>
      </w:r>
    </w:p>
    <w:p w14:paraId="4AFB3971" w14:textId="77777777" w:rsidR="00580010" w:rsidRPr="00580010" w:rsidRDefault="00580010" w:rsidP="00A80275">
      <w:pPr>
        <w:pStyle w:val="ListParagraph"/>
        <w:numPr>
          <w:ilvl w:val="0"/>
          <w:numId w:val="5"/>
        </w:numPr>
        <w:spacing w:before="0" w:after="200" w:line="276" w:lineRule="auto"/>
        <w:jc w:val="left"/>
        <w:rPr>
          <w:lang w:val="es-BO"/>
        </w:rPr>
      </w:pPr>
      <w:r w:rsidRPr="00580010">
        <w:rPr>
          <w:lang w:val="es-BO"/>
        </w:rPr>
        <w:t>Lista actualizada de proveedores (Anexo 2)</w:t>
      </w:r>
    </w:p>
    <w:p w14:paraId="0FBB7601" w14:textId="77777777" w:rsidR="00580010" w:rsidRDefault="00580010" w:rsidP="00A80275">
      <w:pPr>
        <w:pStyle w:val="ListParagraph"/>
        <w:numPr>
          <w:ilvl w:val="0"/>
          <w:numId w:val="5"/>
        </w:numPr>
        <w:spacing w:before="0" w:after="200" w:line="276" w:lineRule="auto"/>
        <w:jc w:val="left"/>
        <w:rPr>
          <w:lang w:val="es-BO"/>
        </w:rPr>
      </w:pPr>
      <w:r w:rsidRPr="00580010">
        <w:rPr>
          <w:lang w:val="es-BO"/>
        </w:rPr>
        <w:lastRenderedPageBreak/>
        <w:t>Lista actualizada de grupos de productos (Anexo 3)</w:t>
      </w:r>
    </w:p>
    <w:p w14:paraId="1CD215F0" w14:textId="77777777" w:rsidR="00580010" w:rsidRPr="00580010" w:rsidRDefault="00580010" w:rsidP="00A80275">
      <w:pPr>
        <w:pStyle w:val="ListParagraph"/>
        <w:numPr>
          <w:ilvl w:val="0"/>
          <w:numId w:val="5"/>
        </w:numPr>
        <w:spacing w:before="0" w:after="200" w:line="276" w:lineRule="auto"/>
        <w:jc w:val="left"/>
        <w:rPr>
          <w:lang w:val="en-GB"/>
        </w:rPr>
      </w:pPr>
      <w:r w:rsidRPr="00580010">
        <w:rPr>
          <w:lang w:val="es-BO"/>
        </w:rPr>
        <w:t>Acuerdos de subcontratación, si procede</w:t>
      </w:r>
    </w:p>
    <w:p w14:paraId="2B5AFEA6" w14:textId="42338257" w:rsidR="00B04E9D" w:rsidRPr="00580010" w:rsidRDefault="00580010" w:rsidP="00580010">
      <w:pPr>
        <w:pStyle w:val="ListParagraph"/>
        <w:numPr>
          <w:ilvl w:val="0"/>
          <w:numId w:val="5"/>
        </w:numPr>
        <w:spacing w:before="0" w:after="200" w:line="276" w:lineRule="auto"/>
        <w:jc w:val="left"/>
        <w:rPr>
          <w:lang w:val="es-BO"/>
        </w:rPr>
      </w:pPr>
      <w:r w:rsidRPr="00580010">
        <w:rPr>
          <w:lang w:val="es-BO"/>
        </w:rPr>
        <w:t>Lista de subcontratistas con producción certificada PEFC, si procede</w:t>
      </w:r>
    </w:p>
    <w:p w14:paraId="5CE7E325" w14:textId="276F04F9" w:rsidR="00B04E9D" w:rsidRPr="00BB56D0" w:rsidRDefault="000420CB" w:rsidP="00A54BE8">
      <w:pPr>
        <w:pStyle w:val="Heading1"/>
        <w:rPr>
          <w:lang w:val="es-BO"/>
        </w:rPr>
      </w:pPr>
      <w:bookmarkStart w:id="37" w:name="_Toc106704744"/>
      <w:r w:rsidRPr="00BB56D0">
        <w:rPr>
          <w:lang w:val="es-BO"/>
        </w:rPr>
        <w:t>Mecanismo de Quejas</w:t>
      </w:r>
      <w:r w:rsidR="006740D7" w:rsidRPr="00BB56D0">
        <w:rPr>
          <w:lang w:val="es-BO"/>
        </w:rPr>
        <w:t xml:space="preserve"> (4.7)</w:t>
      </w:r>
      <w:bookmarkEnd w:id="37"/>
    </w:p>
    <w:p w14:paraId="4BB89EE3" w14:textId="0BBD09FC" w:rsidR="00BB56D0" w:rsidRPr="00BB56D0" w:rsidRDefault="00BB56D0" w:rsidP="0011030E">
      <w:pPr>
        <w:jc w:val="left"/>
        <w:rPr>
          <w:lang w:val="es-BO"/>
        </w:rPr>
      </w:pPr>
      <w:r w:rsidRPr="00BB56D0">
        <w:rPr>
          <w:lang w:val="es-BO"/>
        </w:rPr>
        <w:t xml:space="preserve">Al recibir una queja por escrito de un proveedor, cliente u otra parte en relación con la certificación </w:t>
      </w:r>
      <w:proofErr w:type="spellStart"/>
      <w:r w:rsidRPr="00BB56D0">
        <w:rPr>
          <w:lang w:val="es-BO"/>
        </w:rPr>
        <w:t>CoC</w:t>
      </w:r>
      <w:proofErr w:type="spellEnd"/>
      <w:r w:rsidRPr="00BB56D0">
        <w:rPr>
          <w:lang w:val="es-BO"/>
        </w:rPr>
        <w:t xml:space="preserve"> de Company </w:t>
      </w:r>
      <w:proofErr w:type="spellStart"/>
      <w:r w:rsidRPr="00BB56D0">
        <w:rPr>
          <w:lang w:val="es-BO"/>
        </w:rPr>
        <w:t>Ltd</w:t>
      </w:r>
      <w:proofErr w:type="spellEnd"/>
      <w:r w:rsidRPr="00BB56D0">
        <w:rPr>
          <w:lang w:val="es-BO"/>
        </w:rPr>
        <w:t>, se debe garantizar que:</w:t>
      </w:r>
    </w:p>
    <w:p w14:paraId="39A1D173" w14:textId="77777777" w:rsidR="00BB56D0" w:rsidRDefault="00BB56D0" w:rsidP="00A80275">
      <w:pPr>
        <w:pStyle w:val="ListParagraph"/>
        <w:numPr>
          <w:ilvl w:val="0"/>
          <w:numId w:val="5"/>
        </w:numPr>
        <w:spacing w:before="0" w:after="200" w:line="276" w:lineRule="auto"/>
        <w:jc w:val="left"/>
        <w:rPr>
          <w:lang w:val="es-BO"/>
        </w:rPr>
      </w:pPr>
      <w:r w:rsidRPr="00BB56D0">
        <w:rPr>
          <w:lang w:val="es-BO"/>
        </w:rPr>
        <w:t>la recepción de la queja se acusa formalmente al demandante en un plazo de 10 días laborables</w:t>
      </w:r>
      <w:r>
        <w:rPr>
          <w:lang w:val="es-BO"/>
        </w:rPr>
        <w:t>;</w:t>
      </w:r>
    </w:p>
    <w:p w14:paraId="340D406D" w14:textId="77777777" w:rsidR="00BB56D0" w:rsidRDefault="00BB56D0" w:rsidP="00A80275">
      <w:pPr>
        <w:pStyle w:val="ListParagraph"/>
        <w:numPr>
          <w:ilvl w:val="0"/>
          <w:numId w:val="5"/>
        </w:numPr>
        <w:spacing w:before="0" w:after="200" w:line="276" w:lineRule="auto"/>
        <w:jc w:val="left"/>
        <w:rPr>
          <w:lang w:val="es-BO"/>
        </w:rPr>
      </w:pPr>
      <w:r w:rsidRPr="00BB56D0">
        <w:rPr>
          <w:lang w:val="es-BO"/>
        </w:rPr>
        <w:t>se recopila la información necesaria para evaluar la magnitud y relevancia de la queja</w:t>
      </w:r>
      <w:r>
        <w:rPr>
          <w:lang w:val="es-BO"/>
        </w:rPr>
        <w:t>;</w:t>
      </w:r>
    </w:p>
    <w:p w14:paraId="720156BD" w14:textId="77777777" w:rsidR="00BB56D0" w:rsidRDefault="00BB56D0" w:rsidP="00A80275">
      <w:pPr>
        <w:pStyle w:val="ListParagraph"/>
        <w:numPr>
          <w:ilvl w:val="0"/>
          <w:numId w:val="5"/>
        </w:numPr>
        <w:spacing w:before="0" w:after="200" w:line="276" w:lineRule="auto"/>
        <w:jc w:val="left"/>
        <w:rPr>
          <w:lang w:val="es-BO"/>
        </w:rPr>
      </w:pPr>
      <w:r w:rsidRPr="00BB56D0">
        <w:rPr>
          <w:lang w:val="es-BO"/>
        </w:rPr>
        <w:t>se comunica formalmente al denunciante la conclusión sobre la denuncia y, si procede, un plan de acción; y</w:t>
      </w:r>
    </w:p>
    <w:p w14:paraId="13BA0C8D" w14:textId="1297835C" w:rsidR="0080063E" w:rsidRPr="00BB56D0" w:rsidRDefault="00BB56D0" w:rsidP="00BB56D0">
      <w:pPr>
        <w:pStyle w:val="ListParagraph"/>
        <w:numPr>
          <w:ilvl w:val="0"/>
          <w:numId w:val="5"/>
        </w:numPr>
        <w:spacing w:before="0" w:after="200" w:line="276" w:lineRule="auto"/>
        <w:jc w:val="left"/>
        <w:rPr>
          <w:lang w:val="es-BO"/>
        </w:rPr>
      </w:pPr>
      <w:r w:rsidRPr="00BB56D0">
        <w:rPr>
          <w:lang w:val="es-BO"/>
        </w:rPr>
        <w:t>se aplican las medidas correctivas pertinentes, si son necesarias.</w:t>
      </w:r>
    </w:p>
    <w:p w14:paraId="5E122E9B" w14:textId="698B551B" w:rsidR="0080063E" w:rsidRPr="00BB56D0" w:rsidRDefault="00BB56D0" w:rsidP="0080063E">
      <w:pPr>
        <w:pStyle w:val="Heading1"/>
        <w:rPr>
          <w:lang w:val="es-BO"/>
        </w:rPr>
      </w:pPr>
      <w:bookmarkStart w:id="38" w:name="_Toc106704745"/>
      <w:r w:rsidRPr="00BB56D0">
        <w:rPr>
          <w:lang w:val="es-BO"/>
        </w:rPr>
        <w:t xml:space="preserve">No conformidades y acciones correctivas </w:t>
      </w:r>
      <w:r w:rsidR="006740D7" w:rsidRPr="00BB56D0">
        <w:rPr>
          <w:lang w:val="es-BO"/>
        </w:rPr>
        <w:t>(4.8)</w:t>
      </w:r>
      <w:bookmarkEnd w:id="38"/>
    </w:p>
    <w:p w14:paraId="6AFF2F77" w14:textId="77777777" w:rsidR="00B75650" w:rsidRPr="00B75650" w:rsidRDefault="00B75650" w:rsidP="00B75650">
      <w:pPr>
        <w:rPr>
          <w:lang w:val="es-BO"/>
        </w:rPr>
      </w:pPr>
      <w:r w:rsidRPr="00B75650">
        <w:rPr>
          <w:lang w:val="es-BO"/>
        </w:rPr>
        <w:t xml:space="preserve">Cuando se identifica </w:t>
      </w:r>
      <w:proofErr w:type="gramStart"/>
      <w:r w:rsidRPr="00B75650">
        <w:rPr>
          <w:lang w:val="es-BO"/>
        </w:rPr>
        <w:t>una no</w:t>
      </w:r>
      <w:proofErr w:type="gramEnd"/>
      <w:r w:rsidRPr="00B75650">
        <w:rPr>
          <w:lang w:val="es-BO"/>
        </w:rPr>
        <w:t xml:space="preserve"> conformidad a través de una auditoría interna o externa, Company </w:t>
      </w:r>
      <w:proofErr w:type="spellStart"/>
      <w:r w:rsidRPr="00B75650">
        <w:rPr>
          <w:lang w:val="es-BO"/>
        </w:rPr>
        <w:t>Ltd</w:t>
      </w:r>
      <w:proofErr w:type="spellEnd"/>
      <w:r w:rsidRPr="00B75650">
        <w:rPr>
          <w:lang w:val="es-BO"/>
        </w:rPr>
        <w:t xml:space="preserve"> deberá:</w:t>
      </w:r>
    </w:p>
    <w:p w14:paraId="0657289A" w14:textId="77777777" w:rsidR="00B75650" w:rsidRPr="00327554" w:rsidRDefault="00B75650" w:rsidP="00B75650">
      <w:pPr>
        <w:pStyle w:val="ListParagraph"/>
        <w:numPr>
          <w:ilvl w:val="0"/>
          <w:numId w:val="16"/>
        </w:numPr>
        <w:rPr>
          <w:rFonts w:eastAsiaTheme="minorHAnsi" w:cstheme="minorBidi"/>
          <w:lang w:val="es-BO"/>
        </w:rPr>
      </w:pPr>
      <w:r w:rsidRPr="00327554">
        <w:rPr>
          <w:rFonts w:eastAsiaTheme="minorHAnsi" w:cstheme="minorBidi"/>
          <w:lang w:val="es-BO"/>
        </w:rPr>
        <w:t>reaccionar ante la no conformidad y, según corresponda:</w:t>
      </w:r>
    </w:p>
    <w:p w14:paraId="7DD1EC74" w14:textId="77777777" w:rsidR="00B75650" w:rsidRPr="00B75650" w:rsidRDefault="00B75650" w:rsidP="00B75650">
      <w:pPr>
        <w:pStyle w:val="ListParagraph"/>
        <w:numPr>
          <w:ilvl w:val="1"/>
          <w:numId w:val="16"/>
        </w:numPr>
      </w:pPr>
      <w:proofErr w:type="spellStart"/>
      <w:r w:rsidRPr="00B75650">
        <w:t>tomar</w:t>
      </w:r>
      <w:proofErr w:type="spellEnd"/>
      <w:r w:rsidRPr="00B75650">
        <w:t xml:space="preserve"> </w:t>
      </w:r>
      <w:proofErr w:type="spellStart"/>
      <w:r w:rsidRPr="00B75650">
        <w:t>medidas</w:t>
      </w:r>
      <w:proofErr w:type="spellEnd"/>
      <w:r w:rsidRPr="00B75650">
        <w:t xml:space="preserve"> para </w:t>
      </w:r>
      <w:proofErr w:type="spellStart"/>
      <w:r w:rsidRPr="00B75650">
        <w:t>controlar</w:t>
      </w:r>
      <w:proofErr w:type="spellEnd"/>
      <w:r w:rsidRPr="00B75650">
        <w:t xml:space="preserve">, </w:t>
      </w:r>
      <w:proofErr w:type="spellStart"/>
      <w:r w:rsidRPr="00B75650">
        <w:t>corregir</w:t>
      </w:r>
      <w:proofErr w:type="spellEnd"/>
      <w:r w:rsidRPr="00B75650">
        <w:t xml:space="preserve"> </w:t>
      </w:r>
    </w:p>
    <w:p w14:paraId="0E0D47BA" w14:textId="77777777" w:rsidR="00B75650" w:rsidRPr="00B75650" w:rsidRDefault="00B75650" w:rsidP="00B75650">
      <w:pPr>
        <w:pStyle w:val="ListParagraph"/>
        <w:numPr>
          <w:ilvl w:val="1"/>
          <w:numId w:val="16"/>
        </w:numPr>
      </w:pPr>
      <w:proofErr w:type="spellStart"/>
      <w:r w:rsidRPr="00B75650">
        <w:t>lidiar</w:t>
      </w:r>
      <w:proofErr w:type="spellEnd"/>
      <w:r w:rsidRPr="00B75650">
        <w:t xml:space="preserve"> con las </w:t>
      </w:r>
      <w:proofErr w:type="spellStart"/>
      <w:r w:rsidRPr="00B75650">
        <w:t>consecuencias</w:t>
      </w:r>
      <w:proofErr w:type="spellEnd"/>
    </w:p>
    <w:p w14:paraId="637B77DD" w14:textId="77777777" w:rsidR="00B75650" w:rsidRPr="00B75650" w:rsidRDefault="00B75650" w:rsidP="00B75650">
      <w:pPr>
        <w:pStyle w:val="ListParagraph"/>
        <w:numPr>
          <w:ilvl w:val="0"/>
          <w:numId w:val="16"/>
        </w:numPr>
        <w:rPr>
          <w:rFonts w:eastAsiaTheme="minorHAnsi" w:cstheme="minorBidi"/>
          <w:lang w:val="es-BO"/>
        </w:rPr>
      </w:pPr>
      <w:r w:rsidRPr="00B75650">
        <w:rPr>
          <w:rFonts w:eastAsiaTheme="minorHAnsi" w:cstheme="minorBidi"/>
          <w:lang w:val="es-BO"/>
        </w:rPr>
        <w:t>Evaluar la necesidad de acción para eliminar las causas de la no conformidad, a fin de que no se repita ni ocurra en otro lugar, mediante:</w:t>
      </w:r>
    </w:p>
    <w:p w14:paraId="33E31238" w14:textId="74088F49" w:rsidR="00B75650" w:rsidRDefault="00CA5983" w:rsidP="00B75650">
      <w:pPr>
        <w:pStyle w:val="ListParagraph"/>
        <w:numPr>
          <w:ilvl w:val="1"/>
          <w:numId w:val="16"/>
        </w:numPr>
      </w:pPr>
      <w:proofErr w:type="spellStart"/>
      <w:r>
        <w:t>Revisar</w:t>
      </w:r>
      <w:proofErr w:type="spellEnd"/>
      <w:r>
        <w:t xml:space="preserve"> la no </w:t>
      </w:r>
      <w:proofErr w:type="spellStart"/>
      <w:r>
        <w:t>conformidad</w:t>
      </w:r>
      <w:proofErr w:type="spellEnd"/>
    </w:p>
    <w:p w14:paraId="37857EB6" w14:textId="77777777" w:rsidR="00B75650" w:rsidRPr="00B75650" w:rsidRDefault="00B75650" w:rsidP="00B75650">
      <w:pPr>
        <w:pStyle w:val="ListParagraph"/>
        <w:numPr>
          <w:ilvl w:val="1"/>
          <w:numId w:val="16"/>
        </w:numPr>
        <w:rPr>
          <w:lang w:val="es-BO"/>
        </w:rPr>
      </w:pPr>
      <w:r w:rsidRPr="00B75650">
        <w:rPr>
          <w:lang w:val="es-BO"/>
        </w:rPr>
        <w:t xml:space="preserve">determinar las causas de la no conformidad </w:t>
      </w:r>
    </w:p>
    <w:p w14:paraId="2EC63FBC" w14:textId="77777777" w:rsidR="00B75650" w:rsidRPr="00BA796B" w:rsidRDefault="00B75650" w:rsidP="00B75650">
      <w:pPr>
        <w:pStyle w:val="ListParagraph"/>
        <w:numPr>
          <w:ilvl w:val="1"/>
          <w:numId w:val="16"/>
        </w:numPr>
        <w:rPr>
          <w:lang w:val="es-BO"/>
        </w:rPr>
      </w:pPr>
      <w:r w:rsidRPr="00BA796B">
        <w:rPr>
          <w:lang w:val="es-BO"/>
        </w:rPr>
        <w:t>determinar si existen no c</w:t>
      </w:r>
      <w:r>
        <w:rPr>
          <w:lang w:val="es-BO"/>
        </w:rPr>
        <w:t>onformidades similares, o podrían ocurrir potencialmente</w:t>
      </w:r>
    </w:p>
    <w:p w14:paraId="1CB69B7C" w14:textId="77777777" w:rsidR="00B75650" w:rsidRPr="00B75650" w:rsidRDefault="00B75650" w:rsidP="00B75650">
      <w:pPr>
        <w:pStyle w:val="ListParagraph"/>
        <w:numPr>
          <w:ilvl w:val="0"/>
          <w:numId w:val="16"/>
        </w:numPr>
      </w:pPr>
      <w:proofErr w:type="spellStart"/>
      <w:r w:rsidRPr="00B75650">
        <w:t>implementar</w:t>
      </w:r>
      <w:proofErr w:type="spellEnd"/>
      <w:r w:rsidRPr="00B75650">
        <w:t xml:space="preserve"> </w:t>
      </w:r>
      <w:proofErr w:type="spellStart"/>
      <w:r w:rsidRPr="00B75650">
        <w:t>cualquier</w:t>
      </w:r>
      <w:proofErr w:type="spellEnd"/>
      <w:r w:rsidRPr="00B75650">
        <w:t xml:space="preserve"> </w:t>
      </w:r>
      <w:proofErr w:type="spellStart"/>
      <w:r w:rsidRPr="00B75650">
        <w:t>acción</w:t>
      </w:r>
      <w:proofErr w:type="spellEnd"/>
      <w:r w:rsidRPr="00B75650">
        <w:t xml:space="preserve"> </w:t>
      </w:r>
      <w:proofErr w:type="spellStart"/>
      <w:r w:rsidRPr="00B75650">
        <w:t>necesaria</w:t>
      </w:r>
      <w:proofErr w:type="spellEnd"/>
      <w:r w:rsidRPr="00B75650">
        <w:t xml:space="preserve"> </w:t>
      </w:r>
    </w:p>
    <w:p w14:paraId="40A251AE" w14:textId="77777777" w:rsidR="00B75650" w:rsidRPr="00BA796B" w:rsidRDefault="00B75650" w:rsidP="00B75650">
      <w:pPr>
        <w:pStyle w:val="ListParagraph"/>
        <w:numPr>
          <w:ilvl w:val="0"/>
          <w:numId w:val="16"/>
        </w:numPr>
        <w:rPr>
          <w:lang w:val="es-BO"/>
        </w:rPr>
      </w:pPr>
      <w:r w:rsidRPr="00BA796B">
        <w:rPr>
          <w:lang w:val="es-BO"/>
        </w:rPr>
        <w:t>revisar la efectividad de c</w:t>
      </w:r>
      <w:r>
        <w:rPr>
          <w:lang w:val="es-BO"/>
        </w:rPr>
        <w:t>ualquier acción correctiva tomada</w:t>
      </w:r>
    </w:p>
    <w:p w14:paraId="25890BBA" w14:textId="77777777" w:rsidR="00B75650" w:rsidRPr="00BA796B" w:rsidRDefault="00B75650" w:rsidP="00B75650">
      <w:pPr>
        <w:pStyle w:val="ListParagraph"/>
        <w:numPr>
          <w:ilvl w:val="0"/>
          <w:numId w:val="16"/>
        </w:numPr>
        <w:rPr>
          <w:lang w:val="es-BO"/>
        </w:rPr>
      </w:pPr>
      <w:r w:rsidRPr="00BA796B">
        <w:rPr>
          <w:lang w:val="es-BO"/>
        </w:rPr>
        <w:t>realizar cambios en el s</w:t>
      </w:r>
      <w:r>
        <w:rPr>
          <w:lang w:val="es-BO"/>
        </w:rPr>
        <w:t>istema de gestión, si es necesario</w:t>
      </w:r>
    </w:p>
    <w:p w14:paraId="71EF3BB0" w14:textId="77777777" w:rsidR="007C44F5" w:rsidRPr="00B75650" w:rsidRDefault="007C44F5" w:rsidP="007C44F5">
      <w:pPr>
        <w:pStyle w:val="ListParagraph"/>
        <w:ind w:left="788"/>
        <w:rPr>
          <w:lang w:val="es-BO"/>
        </w:rPr>
      </w:pPr>
    </w:p>
    <w:p w14:paraId="1919B326" w14:textId="77777777" w:rsidR="00B75650" w:rsidRPr="00BA796B" w:rsidRDefault="00B75650" w:rsidP="00B75650">
      <w:pPr>
        <w:rPr>
          <w:lang w:val="es-BO"/>
        </w:rPr>
      </w:pPr>
      <w:r w:rsidRPr="00BA796B">
        <w:rPr>
          <w:lang w:val="es-BO"/>
        </w:rPr>
        <w:t xml:space="preserve">Company </w:t>
      </w:r>
      <w:proofErr w:type="spellStart"/>
      <w:r w:rsidRPr="00BA796B">
        <w:rPr>
          <w:lang w:val="es-BO"/>
        </w:rPr>
        <w:t>L</w:t>
      </w:r>
      <w:r>
        <w:rPr>
          <w:lang w:val="es-BO"/>
        </w:rPr>
        <w:t>t</w:t>
      </w:r>
      <w:r w:rsidRPr="00BA796B">
        <w:rPr>
          <w:lang w:val="es-BO"/>
        </w:rPr>
        <w:t>d</w:t>
      </w:r>
      <w:proofErr w:type="spellEnd"/>
      <w:r w:rsidRPr="00BA796B">
        <w:rPr>
          <w:lang w:val="es-BO"/>
        </w:rPr>
        <w:t xml:space="preserve"> mantiene información documentada de todas las no conformidades y los resultados de las acciones correctivas.</w:t>
      </w:r>
    </w:p>
    <w:p w14:paraId="508FE24C" w14:textId="77777777" w:rsidR="00B154D7" w:rsidRPr="00B75650" w:rsidRDefault="00B154D7" w:rsidP="0080063E">
      <w:pPr>
        <w:rPr>
          <w:lang w:val="es-BO"/>
        </w:rPr>
      </w:pPr>
    </w:p>
    <w:p w14:paraId="3D73A016" w14:textId="77777777" w:rsidR="00B04E9D" w:rsidRPr="00B75650" w:rsidRDefault="00B04E9D" w:rsidP="00B04E9D">
      <w:pPr>
        <w:rPr>
          <w:lang w:val="es-BO"/>
        </w:rPr>
      </w:pPr>
    </w:p>
    <w:p w14:paraId="17D13234" w14:textId="6BE06D68" w:rsidR="00B04E9D" w:rsidRPr="00B75650" w:rsidRDefault="00B75650" w:rsidP="00A54BE8">
      <w:pPr>
        <w:pStyle w:val="Heading1"/>
        <w:rPr>
          <w:lang w:val="es-BO"/>
        </w:rPr>
      </w:pPr>
      <w:bookmarkStart w:id="39" w:name="_Toc106704746"/>
      <w:r w:rsidRPr="0008158C">
        <w:rPr>
          <w:lang w:val="es-BO"/>
        </w:rPr>
        <w:t xml:space="preserve">Sistema de Diligencia Debida </w:t>
      </w:r>
      <w:r w:rsidR="006740D7" w:rsidRPr="0008158C">
        <w:rPr>
          <w:lang w:val="es-BO"/>
        </w:rPr>
        <w:t>(</w:t>
      </w:r>
      <w:proofErr w:type="spellStart"/>
      <w:r w:rsidR="006740D7" w:rsidRPr="0008158C">
        <w:rPr>
          <w:lang w:val="es-BO"/>
        </w:rPr>
        <w:t>Section</w:t>
      </w:r>
      <w:proofErr w:type="spellEnd"/>
      <w:r w:rsidR="006740D7" w:rsidRPr="0008158C">
        <w:rPr>
          <w:lang w:val="es-BO"/>
        </w:rPr>
        <w:t xml:space="preserve"> 7)</w:t>
      </w:r>
      <w:bookmarkEnd w:id="39"/>
    </w:p>
    <w:p w14:paraId="22770DCF" w14:textId="77777777" w:rsidR="0092459D" w:rsidRPr="0092459D" w:rsidRDefault="0092459D" w:rsidP="0092459D">
      <w:pPr>
        <w:jc w:val="left"/>
        <w:rPr>
          <w:lang w:val="es-BO"/>
        </w:rPr>
      </w:pPr>
      <w:r w:rsidRPr="0092459D">
        <w:rPr>
          <w:lang w:val="es-BO"/>
        </w:rPr>
        <w:t>Estamos obligados a implementar un Sistema de Debida Diligencia (DDS), de acuerdo con los requisitos del Estándar PEFC (consulte la descripción a continuación).</w:t>
      </w:r>
    </w:p>
    <w:p w14:paraId="4C59853B" w14:textId="6ECCDD37" w:rsidR="0092459D" w:rsidRPr="0092459D" w:rsidRDefault="0092459D" w:rsidP="0092459D">
      <w:pPr>
        <w:jc w:val="left"/>
        <w:rPr>
          <w:lang w:val="es-BO"/>
        </w:rPr>
      </w:pPr>
      <w:r w:rsidRPr="0092459D">
        <w:rPr>
          <w:lang w:val="es-BO"/>
        </w:rPr>
        <w:lastRenderedPageBreak/>
        <w:t xml:space="preserve">Solo aceptamos material declarado PEFC, ya sea certificado PEFC o de fuentes controladas PEFC, como insumos para los grupos de productos PEFC. Por lo tanto, no necesitamos llevar a cabo una evaluación de riesgos, aunque podemos considerar que este material tiene un riesgo insignificante de originar fuentes </w:t>
      </w:r>
      <w:r w:rsidR="00FE68E5">
        <w:rPr>
          <w:lang w:val="es-BO"/>
        </w:rPr>
        <w:t>controversiales.</w:t>
      </w:r>
    </w:p>
    <w:p w14:paraId="215909C5" w14:textId="0BF3E58E" w:rsidR="0092459D" w:rsidRPr="0092459D" w:rsidRDefault="0092459D" w:rsidP="0092459D">
      <w:pPr>
        <w:jc w:val="left"/>
        <w:rPr>
          <w:lang w:val="es-BO"/>
        </w:rPr>
      </w:pPr>
      <w:r w:rsidRPr="0092459D">
        <w:rPr>
          <w:lang w:val="es-BO"/>
        </w:rPr>
        <w:t>Debemos asegurar el acceso a la información sobre el país de origen y la especie. Previa solicitud, proporcionaremos esta información a las entidades certificadas y no certificadas PEFC más adelante en la cadena de suministro. Si no tenemos esta información solicitada, la solicitud se transmitirá a nuestro proveedor.</w:t>
      </w:r>
    </w:p>
    <w:p w14:paraId="6FD87C2B" w14:textId="77777777" w:rsidR="0092459D" w:rsidRPr="0092459D" w:rsidRDefault="0092459D" w:rsidP="0092459D">
      <w:pPr>
        <w:jc w:val="left"/>
        <w:rPr>
          <w:lang w:val="es-BO"/>
        </w:rPr>
      </w:pPr>
      <w:r w:rsidRPr="0092459D">
        <w:rPr>
          <w:lang w:val="es-BO"/>
        </w:rPr>
        <w:t>Los proveedores deben firmar un acuerdo declarando que esta información se proporcionará si es necesario.</w:t>
      </w:r>
    </w:p>
    <w:p w14:paraId="512ADDAA" w14:textId="63C5D31E" w:rsidR="00F018CA" w:rsidRDefault="0092459D" w:rsidP="0092459D">
      <w:pPr>
        <w:jc w:val="left"/>
        <w:rPr>
          <w:lang w:val="es-BO"/>
        </w:rPr>
      </w:pPr>
      <w:r w:rsidRPr="0092459D">
        <w:rPr>
          <w:lang w:val="es-BO"/>
        </w:rPr>
        <w:t>¡</w:t>
      </w:r>
      <w:r w:rsidR="005258D1">
        <w:rPr>
          <w:lang w:val="es-BO"/>
        </w:rPr>
        <w:t>NOTA</w:t>
      </w:r>
      <w:r w:rsidRPr="0092459D">
        <w:rPr>
          <w:lang w:val="es-BO"/>
        </w:rPr>
        <w:t>! La información sobre especie</w:t>
      </w:r>
      <w:r w:rsidR="00404C51">
        <w:rPr>
          <w:lang w:val="es-BO"/>
        </w:rPr>
        <w:t>s</w:t>
      </w:r>
      <w:r w:rsidRPr="0092459D">
        <w:rPr>
          <w:lang w:val="es-BO"/>
        </w:rPr>
        <w:t xml:space="preserve"> y país de origen no tiene por qué ser exacta para cada envío. Es suficiente si tenemos acceso a la información sobre el potencial país de origen y las especies incluidas en los productos.</w:t>
      </w:r>
      <w:r w:rsidR="0021294B" w:rsidRPr="0092459D">
        <w:rPr>
          <w:lang w:val="es-BO"/>
        </w:rPr>
        <w:t xml:space="preserve"> </w:t>
      </w:r>
    </w:p>
    <w:p w14:paraId="6C7894A3" w14:textId="5B91FF57" w:rsidR="00F018CA" w:rsidRPr="00F018CA" w:rsidRDefault="00F018CA" w:rsidP="00F018CA">
      <w:pPr>
        <w:jc w:val="left"/>
        <w:rPr>
          <w:lang w:val="es-BO"/>
        </w:rPr>
      </w:pPr>
      <w:r w:rsidRPr="00F018CA">
        <w:rPr>
          <w:lang w:val="es-BO"/>
        </w:rPr>
        <w:t>En caso de que haya preocupaciones internas o externas justificadas sobre el origen del material de fuentes controve</w:t>
      </w:r>
      <w:r>
        <w:rPr>
          <w:lang w:val="es-BO"/>
        </w:rPr>
        <w:t>rsiales</w:t>
      </w:r>
      <w:r w:rsidRPr="00F018CA">
        <w:rPr>
          <w:lang w:val="es-BO"/>
        </w:rPr>
        <w:t>, haremos un seguimiento de estas preocupaciones de acuerdo con el Apéndice 1, 4 de</w:t>
      </w:r>
      <w:r>
        <w:rPr>
          <w:lang w:val="es-BO"/>
        </w:rPr>
        <w:t>l Estándar de</w:t>
      </w:r>
      <w:r w:rsidRPr="00F018CA">
        <w:rPr>
          <w:lang w:val="es-BO"/>
        </w:rPr>
        <w:t xml:space="preserve"> Cadena de Custodia PEFC. </w:t>
      </w:r>
    </w:p>
    <w:p w14:paraId="68EB2726" w14:textId="01C7B6F9" w:rsidR="00F018CA" w:rsidRPr="00F018CA" w:rsidRDefault="00F018CA" w:rsidP="00F018CA">
      <w:pPr>
        <w:jc w:val="left"/>
        <w:rPr>
          <w:lang w:val="es-BO"/>
        </w:rPr>
      </w:pPr>
      <w:r w:rsidRPr="00F018CA">
        <w:rPr>
          <w:lang w:val="es-BO"/>
        </w:rPr>
        <w:t>Junto con este procedimiento, tenemos un compromiso que abarca todas las entradas de material forestal y arbóreo a nuestras instalaciones para garantizar que si se nos notifica o recibimos una preocupación justificada de que estos materiales provienen de fuentes ilegales, entonces llevamos a cabo una investigación adicional. Nuestros proveedores y nuestra investigación deben verificar que el material entregado tiene un "riesgo insignificante" de proceder de fuentes ilegales (fuentes controver</w:t>
      </w:r>
      <w:r w:rsidR="00102DBC">
        <w:rPr>
          <w:lang w:val="es-BO"/>
        </w:rPr>
        <w:t>siales</w:t>
      </w:r>
      <w:r w:rsidRPr="00F018CA">
        <w:rPr>
          <w:lang w:val="es-BO"/>
        </w:rPr>
        <w:t xml:space="preserve">).  NOTA. Este requisito se aplica no sólo a nuestros grupos de productos PEFC cubiertos por nuestro certificado, sino que se aplica a todos los materiales derivados de la madera que se manejan en nuestra empresa. </w:t>
      </w:r>
    </w:p>
    <w:p w14:paraId="1156B93C" w14:textId="59E2BD23" w:rsidR="00195F00" w:rsidRDefault="00195F00" w:rsidP="0011030E">
      <w:pPr>
        <w:jc w:val="left"/>
        <w:rPr>
          <w:lang w:val="es-BO"/>
        </w:rPr>
      </w:pPr>
      <w:r w:rsidRPr="00195F00">
        <w:rPr>
          <w:lang w:val="es-BO"/>
        </w:rPr>
        <w:t>Si un tercero levanta sospechas contra nosotros con respecto a que nuestro proveedor no cumple con los requisitos legales y otros aspectos de fuentes contro</w:t>
      </w:r>
      <w:r w:rsidR="006F50BC">
        <w:rPr>
          <w:lang w:val="es-BO"/>
        </w:rPr>
        <w:t>versiales</w:t>
      </w:r>
      <w:r w:rsidRPr="00195F00">
        <w:rPr>
          <w:lang w:val="es-BO"/>
        </w:rPr>
        <w:t xml:space="preserve">, estas acusaciones serán investigadas y, si se determina que son válidas, se realizará una (re)evaluación del riesgo </w:t>
      </w:r>
      <w:r w:rsidR="006F50BC">
        <w:rPr>
          <w:lang w:val="es-BO"/>
        </w:rPr>
        <w:t>o</w:t>
      </w:r>
      <w:r w:rsidRPr="00195F00">
        <w:rPr>
          <w:lang w:val="es-BO"/>
        </w:rPr>
        <w:t xml:space="preserve"> el proveedor quedará excluid</w:t>
      </w:r>
      <w:r w:rsidR="006F50BC">
        <w:rPr>
          <w:lang w:val="es-BO"/>
        </w:rPr>
        <w:t>o</w:t>
      </w:r>
      <w:r w:rsidRPr="00195F00">
        <w:rPr>
          <w:lang w:val="es-BO"/>
        </w:rPr>
        <w:t xml:space="preserve"> de la entrega de materiales certificados PEFC.</w:t>
      </w:r>
    </w:p>
    <w:p w14:paraId="44339335" w14:textId="70C1D086" w:rsidR="003E607B" w:rsidRPr="00195F00" w:rsidRDefault="00195F00" w:rsidP="00A54BE8">
      <w:pPr>
        <w:pStyle w:val="Heading1"/>
        <w:rPr>
          <w:lang w:val="es-BO"/>
        </w:rPr>
      </w:pPr>
      <w:bookmarkStart w:id="40" w:name="_Toc106704747"/>
      <w:r w:rsidRPr="00195F00">
        <w:rPr>
          <w:rFonts w:eastAsiaTheme="minorHAnsi" w:cstheme="minorBidi"/>
          <w:b w:val="0"/>
          <w:bCs w:val="0"/>
          <w:color w:val="auto"/>
          <w:sz w:val="18"/>
          <w:szCs w:val="22"/>
          <w:lang w:val="es-BO"/>
        </w:rPr>
        <w:t>En caso de sospecha razonable, los materiales previamente excluidos de la evaluación de riesgos serán evaluados de acuerdo con los requisitos de</w:t>
      </w:r>
      <w:r w:rsidR="006F50BC">
        <w:rPr>
          <w:rFonts w:eastAsiaTheme="minorHAnsi" w:cstheme="minorBidi"/>
          <w:b w:val="0"/>
          <w:bCs w:val="0"/>
          <w:color w:val="auto"/>
          <w:sz w:val="18"/>
          <w:szCs w:val="22"/>
          <w:lang w:val="es-BO"/>
        </w:rPr>
        <w:t>l estándar</w:t>
      </w:r>
      <w:r w:rsidRPr="00195F00">
        <w:rPr>
          <w:rFonts w:eastAsiaTheme="minorHAnsi" w:cstheme="minorBidi"/>
          <w:b w:val="0"/>
          <w:bCs w:val="0"/>
          <w:color w:val="auto"/>
          <w:sz w:val="18"/>
          <w:szCs w:val="22"/>
          <w:lang w:val="es-BO"/>
        </w:rPr>
        <w:t xml:space="preserve"> o serán excluidos como insumos en los grupos de productos PEFC.</w:t>
      </w:r>
      <w:bookmarkEnd w:id="40"/>
    </w:p>
    <w:p w14:paraId="57A9D3DD" w14:textId="77777777" w:rsidR="00272309" w:rsidRPr="00195F00" w:rsidRDefault="00272309">
      <w:pPr>
        <w:spacing w:before="0" w:after="200" w:line="276" w:lineRule="auto"/>
        <w:jc w:val="left"/>
        <w:rPr>
          <w:rFonts w:eastAsiaTheme="majorEastAsia" w:cstheme="majorBidi"/>
          <w:b/>
          <w:bCs/>
          <w:color w:val="00907C"/>
          <w:sz w:val="32"/>
          <w:szCs w:val="28"/>
          <w:lang w:val="es-BO"/>
        </w:rPr>
      </w:pPr>
      <w:r w:rsidRPr="00195F00">
        <w:rPr>
          <w:lang w:val="es-BO"/>
        </w:rPr>
        <w:br w:type="page"/>
      </w:r>
    </w:p>
    <w:bookmarkEnd w:id="35"/>
    <w:bookmarkEnd w:id="36"/>
    <w:p w14:paraId="5A631B37" w14:textId="02914BA0" w:rsidR="00B04E9D" w:rsidRPr="006F50BC" w:rsidRDefault="006F50BC" w:rsidP="00B04E9D">
      <w:pPr>
        <w:pStyle w:val="NoSpacing"/>
        <w:rPr>
          <w:rFonts w:ascii="Microsoft Sans Serif" w:hAnsi="Microsoft Sans Serif" w:cs="Microsoft Sans Serif"/>
          <w:i/>
          <w:sz w:val="12"/>
          <w:szCs w:val="12"/>
          <w:lang w:val="es-BO"/>
        </w:rPr>
      </w:pPr>
      <w:r w:rsidRPr="006F50BC">
        <w:rPr>
          <w:rFonts w:eastAsiaTheme="majorEastAsia" w:cstheme="majorBidi"/>
          <w:b/>
          <w:bCs/>
          <w:color w:val="00907C"/>
          <w:sz w:val="32"/>
          <w:szCs w:val="28"/>
          <w:lang w:val="es-BO"/>
        </w:rPr>
        <w:lastRenderedPageBreak/>
        <w:t xml:space="preserve">Anexo 1: Documentación para la </w:t>
      </w:r>
      <w:r>
        <w:rPr>
          <w:rFonts w:eastAsiaTheme="majorEastAsia" w:cstheme="majorBidi"/>
          <w:b/>
          <w:bCs/>
          <w:color w:val="00907C"/>
          <w:sz w:val="32"/>
          <w:szCs w:val="28"/>
          <w:lang w:val="es-BO"/>
        </w:rPr>
        <w:t>capacitación</w:t>
      </w:r>
      <w:r w:rsidRPr="006F50BC">
        <w:rPr>
          <w:rFonts w:eastAsiaTheme="majorEastAsia" w:cstheme="majorBidi"/>
          <w:b/>
          <w:bCs/>
          <w:color w:val="00907C"/>
          <w:sz w:val="32"/>
          <w:szCs w:val="28"/>
          <w:lang w:val="es-BO"/>
        </w:rPr>
        <w:t xml:space="preserve"> del personal</w:t>
      </w:r>
      <w:r w:rsidR="00B04E9D" w:rsidRPr="006F50BC">
        <w:rPr>
          <w:rFonts w:ascii="Microsoft Sans Serif" w:hAnsi="Microsoft Sans Serif" w:cs="Microsoft Sans Serif"/>
          <w:i/>
          <w:sz w:val="12"/>
          <w:szCs w:val="12"/>
          <w:lang w:val="es-BO"/>
        </w:rPr>
        <w:t xml:space="preserve"> </w:t>
      </w:r>
    </w:p>
    <w:p w14:paraId="2717E7DF" w14:textId="733EE081" w:rsidR="00B04E9D" w:rsidRPr="00B13A45" w:rsidRDefault="00B13A45" w:rsidP="0011030E">
      <w:pPr>
        <w:jc w:val="left"/>
        <w:rPr>
          <w:lang w:val="es-BO"/>
        </w:rPr>
      </w:pPr>
      <w:r w:rsidRPr="00B13A45">
        <w:rPr>
          <w:lang w:val="es-BO"/>
        </w:rPr>
        <w:t xml:space="preserve">Los siguientes miembros del personal han recibido </w:t>
      </w:r>
      <w:r>
        <w:rPr>
          <w:lang w:val="es-BO"/>
        </w:rPr>
        <w:t>capacitación</w:t>
      </w:r>
      <w:r w:rsidRPr="00B13A45">
        <w:rPr>
          <w:lang w:val="es-BO"/>
        </w:rPr>
        <w:t xml:space="preserve"> relacionada con la certificación PEFC y estos procedimientos de Cadena de Custodia:</w:t>
      </w:r>
      <w:r w:rsidR="003E607B" w:rsidRPr="00B13A45">
        <w:rPr>
          <w:lang w:val="es-BO"/>
        </w:rPr>
        <w:br/>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1842"/>
        <w:gridCol w:w="1842"/>
        <w:gridCol w:w="1700"/>
        <w:gridCol w:w="1984"/>
      </w:tblGrid>
      <w:tr w:rsidR="00B04E9D" w:rsidRPr="007B4916" w14:paraId="66EFB4EA" w14:textId="77777777" w:rsidTr="0011030E">
        <w:tc>
          <w:tcPr>
            <w:tcW w:w="1841" w:type="dxa"/>
            <w:tcBorders>
              <w:top w:val="single" w:sz="4" w:space="0" w:color="000000"/>
              <w:left w:val="single" w:sz="4" w:space="0" w:color="000000"/>
              <w:bottom w:val="single" w:sz="4" w:space="0" w:color="000000"/>
              <w:right w:val="single" w:sz="4" w:space="0" w:color="000000"/>
            </w:tcBorders>
            <w:shd w:val="clear" w:color="auto" w:fill="91B11B"/>
            <w:hideMark/>
          </w:tcPr>
          <w:p w14:paraId="5B271626" w14:textId="61D50F66" w:rsidR="00B04E9D" w:rsidRPr="007B4916" w:rsidRDefault="00B13A45" w:rsidP="0011030E">
            <w:pPr>
              <w:jc w:val="left"/>
              <w:rPr>
                <w:b/>
                <w:color w:val="FFFFFF" w:themeColor="background1"/>
              </w:rPr>
            </w:pPr>
            <w:proofErr w:type="spellStart"/>
            <w:r>
              <w:rPr>
                <w:b/>
                <w:color w:val="FFFFFF" w:themeColor="background1"/>
              </w:rPr>
              <w:t>Nombre</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5899C3B" w14:textId="5106F7A2" w:rsidR="00B04E9D" w:rsidRPr="007B4916" w:rsidRDefault="00B13A45" w:rsidP="0011030E">
            <w:pPr>
              <w:jc w:val="left"/>
              <w:rPr>
                <w:b/>
                <w:color w:val="FFFFFF" w:themeColor="background1"/>
              </w:rPr>
            </w:pPr>
            <w:r>
              <w:rPr>
                <w:b/>
                <w:color w:val="FFFFFF" w:themeColor="background1"/>
              </w:rPr>
              <w:t xml:space="preserve">Cargo y </w:t>
            </w:r>
            <w:proofErr w:type="spellStart"/>
            <w:r>
              <w:rPr>
                <w:b/>
                <w:color w:val="FFFFFF" w:themeColor="background1"/>
              </w:rPr>
              <w:t>función</w:t>
            </w:r>
            <w:proofErr w:type="spellEnd"/>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B3B308B" w14:textId="5C3B1EEB" w:rsidR="00B04E9D" w:rsidRPr="007B4916" w:rsidRDefault="00B13A45" w:rsidP="0011030E">
            <w:pPr>
              <w:jc w:val="left"/>
              <w:rPr>
                <w:b/>
                <w:color w:val="FFFFFF" w:themeColor="background1"/>
              </w:rPr>
            </w:pPr>
            <w:proofErr w:type="spellStart"/>
            <w:r w:rsidRPr="00B13A45">
              <w:rPr>
                <w:b/>
                <w:color w:val="FFFFFF" w:themeColor="background1"/>
              </w:rPr>
              <w:t>Tema</w:t>
            </w:r>
            <w:proofErr w:type="spellEnd"/>
            <w:r w:rsidRPr="00B13A45">
              <w:rPr>
                <w:b/>
                <w:color w:val="FFFFFF" w:themeColor="background1"/>
              </w:rPr>
              <w:t xml:space="preserve"> de la </w:t>
            </w:r>
            <w:proofErr w:type="spellStart"/>
            <w:r>
              <w:rPr>
                <w:b/>
                <w:color w:val="FFFFFF" w:themeColor="background1"/>
              </w:rPr>
              <w:t>capacitación</w:t>
            </w:r>
            <w:proofErr w:type="spellEnd"/>
          </w:p>
        </w:tc>
        <w:tc>
          <w:tcPr>
            <w:tcW w:w="1700" w:type="dxa"/>
            <w:tcBorders>
              <w:top w:val="single" w:sz="4" w:space="0" w:color="000000"/>
              <w:left w:val="single" w:sz="4" w:space="0" w:color="000000"/>
              <w:bottom w:val="single" w:sz="4" w:space="0" w:color="000000"/>
              <w:right w:val="single" w:sz="4" w:space="0" w:color="000000"/>
            </w:tcBorders>
            <w:shd w:val="clear" w:color="auto" w:fill="91B11B"/>
            <w:hideMark/>
          </w:tcPr>
          <w:p w14:paraId="78C2054E" w14:textId="3B193EA9" w:rsidR="00B04E9D" w:rsidRPr="007B4916" w:rsidRDefault="00B13A45" w:rsidP="0011030E">
            <w:pPr>
              <w:jc w:val="left"/>
              <w:rPr>
                <w:b/>
                <w:color w:val="FFFFFF" w:themeColor="background1"/>
              </w:rPr>
            </w:pPr>
            <w:proofErr w:type="spellStart"/>
            <w:r>
              <w:rPr>
                <w:b/>
                <w:color w:val="FFFFFF" w:themeColor="background1"/>
              </w:rPr>
              <w:t>Fecha</w:t>
            </w:r>
            <w:proofErr w:type="spellEnd"/>
            <w:r>
              <w:rPr>
                <w:b/>
                <w:color w:val="FFFFFF" w:themeColor="background1"/>
              </w:rPr>
              <w:t xml:space="preserve"> de la </w:t>
            </w:r>
            <w:proofErr w:type="spellStart"/>
            <w:r>
              <w:rPr>
                <w:b/>
                <w:color w:val="FFFFFF" w:themeColor="background1"/>
              </w:rPr>
              <w:t>capacitación</w:t>
            </w:r>
            <w:proofErr w:type="spellEnd"/>
          </w:p>
        </w:tc>
        <w:tc>
          <w:tcPr>
            <w:tcW w:w="1984" w:type="dxa"/>
            <w:tcBorders>
              <w:top w:val="single" w:sz="4" w:space="0" w:color="000000"/>
              <w:left w:val="single" w:sz="4" w:space="0" w:color="000000"/>
              <w:bottom w:val="single" w:sz="4" w:space="0" w:color="000000"/>
              <w:right w:val="single" w:sz="4" w:space="0" w:color="000000"/>
            </w:tcBorders>
            <w:shd w:val="clear" w:color="auto" w:fill="91B11B"/>
            <w:hideMark/>
          </w:tcPr>
          <w:p w14:paraId="4652861C" w14:textId="6CA67F06" w:rsidR="00B04E9D" w:rsidRPr="007B4916" w:rsidRDefault="00B13A45" w:rsidP="0011030E">
            <w:pPr>
              <w:jc w:val="left"/>
              <w:rPr>
                <w:b/>
                <w:color w:val="FFFFFF" w:themeColor="background1"/>
              </w:rPr>
            </w:pPr>
            <w:proofErr w:type="spellStart"/>
            <w:r>
              <w:rPr>
                <w:b/>
                <w:color w:val="FFFFFF" w:themeColor="background1"/>
              </w:rPr>
              <w:t>Nombre</w:t>
            </w:r>
            <w:proofErr w:type="spellEnd"/>
            <w:r>
              <w:rPr>
                <w:b/>
                <w:color w:val="FFFFFF" w:themeColor="background1"/>
              </w:rPr>
              <w:t xml:space="preserve"> del </w:t>
            </w:r>
            <w:proofErr w:type="spellStart"/>
            <w:r>
              <w:rPr>
                <w:b/>
                <w:color w:val="FFFFFF" w:themeColor="background1"/>
              </w:rPr>
              <w:t>capacitador</w:t>
            </w:r>
            <w:proofErr w:type="spellEnd"/>
          </w:p>
        </w:tc>
      </w:tr>
      <w:tr w:rsidR="00B04E9D" w:rsidRPr="007B4916" w14:paraId="566A980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FC5F8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0EAAFA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661E7DF"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5092B0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BC59825" w14:textId="77777777" w:rsidR="00B04E9D" w:rsidRPr="007B4916" w:rsidRDefault="00B04E9D" w:rsidP="0011030E"/>
        </w:tc>
      </w:tr>
      <w:tr w:rsidR="00B04E9D" w:rsidRPr="007B4916" w14:paraId="07520D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2576DE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F1F3E0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C9C9FCF"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FABCACC"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C8FE508" w14:textId="77777777" w:rsidR="00B04E9D" w:rsidRPr="007B4916" w:rsidRDefault="00B04E9D" w:rsidP="0011030E"/>
        </w:tc>
      </w:tr>
      <w:tr w:rsidR="00B04E9D" w:rsidRPr="007B4916" w14:paraId="75A61BA7"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1CE0DF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8FB97C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6FB54BC"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2EE9227"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7569C48C" w14:textId="77777777" w:rsidR="00B04E9D" w:rsidRPr="007B4916" w:rsidRDefault="00B04E9D" w:rsidP="0011030E"/>
        </w:tc>
      </w:tr>
      <w:tr w:rsidR="00B04E9D" w:rsidRPr="007B4916" w14:paraId="4B52597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07FCBFC"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41C12ED4"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B2E624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D7CBB8C"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533B278" w14:textId="77777777" w:rsidR="00B04E9D" w:rsidRPr="007B4916" w:rsidRDefault="00B04E9D" w:rsidP="0011030E"/>
        </w:tc>
      </w:tr>
      <w:tr w:rsidR="00B04E9D" w:rsidRPr="007B4916" w14:paraId="74FE1BC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13E389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B0CD77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6B299F6"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3CC9793D"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83CF134" w14:textId="77777777" w:rsidR="00B04E9D" w:rsidRPr="007B4916" w:rsidRDefault="00B04E9D" w:rsidP="0011030E"/>
        </w:tc>
      </w:tr>
      <w:tr w:rsidR="00B04E9D" w:rsidRPr="007B4916" w14:paraId="2315BD9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37C6A7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70E75C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0CA60B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EED1024"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47910FBE" w14:textId="77777777" w:rsidR="00B04E9D" w:rsidRPr="007B4916" w:rsidRDefault="00B04E9D" w:rsidP="0011030E"/>
        </w:tc>
      </w:tr>
      <w:tr w:rsidR="00B04E9D" w:rsidRPr="007B4916" w14:paraId="4E9D59D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184F30"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3A2906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E8B4A9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0BA388A"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5317AEE5" w14:textId="77777777" w:rsidR="00B04E9D" w:rsidRPr="007B4916" w:rsidRDefault="00B04E9D" w:rsidP="0011030E"/>
        </w:tc>
      </w:tr>
      <w:tr w:rsidR="00B04E9D" w:rsidRPr="007B4916" w14:paraId="596AD31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58C4DF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298EEA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0084D4A"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989FAC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D679279" w14:textId="77777777" w:rsidR="00B04E9D" w:rsidRPr="007B4916" w:rsidRDefault="00B04E9D" w:rsidP="0011030E"/>
        </w:tc>
      </w:tr>
      <w:tr w:rsidR="00B04E9D" w:rsidRPr="007B4916" w14:paraId="7118309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2302C55"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D21AE1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01F9F50"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82F916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3EB3335" w14:textId="77777777" w:rsidR="00B04E9D" w:rsidRPr="007B4916" w:rsidRDefault="00B04E9D" w:rsidP="0011030E"/>
        </w:tc>
      </w:tr>
      <w:tr w:rsidR="00B04E9D" w:rsidRPr="007B4916" w14:paraId="5DC3DEE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80D4E33"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417DD4AB"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3546B4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8A5583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6A37123F" w14:textId="77777777" w:rsidR="00B04E9D" w:rsidRPr="007B4916" w:rsidRDefault="00B04E9D" w:rsidP="0011030E"/>
        </w:tc>
      </w:tr>
      <w:tr w:rsidR="00B04E9D" w:rsidRPr="007B4916" w14:paraId="1074E34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4BA3A7"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6D2260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70A4EC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17E3ABB"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42A0088D" w14:textId="77777777" w:rsidR="00B04E9D" w:rsidRPr="007B4916" w:rsidRDefault="00B04E9D" w:rsidP="0011030E"/>
        </w:tc>
      </w:tr>
      <w:tr w:rsidR="00B04E9D" w:rsidRPr="007B4916" w14:paraId="68487545"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F404E18"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100E21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9EF1B8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4FFA4D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E64B38A" w14:textId="77777777" w:rsidR="00B04E9D" w:rsidRPr="007B4916" w:rsidRDefault="00B04E9D" w:rsidP="0011030E"/>
        </w:tc>
      </w:tr>
      <w:tr w:rsidR="00B04E9D" w:rsidRPr="007B4916" w14:paraId="19A2D99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C7C47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0C9C2E2"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74618EB"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736A76B"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6C1889E" w14:textId="77777777" w:rsidR="00B04E9D" w:rsidRPr="007B4916" w:rsidRDefault="00B04E9D" w:rsidP="0011030E"/>
        </w:tc>
      </w:tr>
      <w:tr w:rsidR="00B04E9D" w:rsidRPr="007B4916" w14:paraId="71AB5253"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7820E3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367E25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3640530"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F2808E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DEB9477" w14:textId="77777777" w:rsidR="00B04E9D" w:rsidRPr="007B4916" w:rsidRDefault="00B04E9D" w:rsidP="0011030E"/>
        </w:tc>
      </w:tr>
      <w:tr w:rsidR="00B04E9D" w:rsidRPr="007B4916" w14:paraId="1F9EB8E0"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48223B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FA16DD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F00823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1904409"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368ECEC2" w14:textId="77777777" w:rsidR="00B04E9D" w:rsidRPr="007B4916" w:rsidRDefault="00B04E9D" w:rsidP="0011030E"/>
        </w:tc>
      </w:tr>
      <w:tr w:rsidR="00B04E9D" w:rsidRPr="007B4916" w14:paraId="2C143EB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7273F65"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7B7CD40"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149D5A2"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8958956"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3BC267C8" w14:textId="77777777" w:rsidR="00B04E9D" w:rsidRPr="007B4916" w:rsidRDefault="00B04E9D" w:rsidP="0011030E"/>
        </w:tc>
      </w:tr>
      <w:tr w:rsidR="00B04E9D" w:rsidRPr="007B4916" w14:paraId="440B3C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FB600B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44736D7"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B0FAA53"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306124A"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AF85616" w14:textId="77777777" w:rsidR="00B04E9D" w:rsidRPr="007B4916" w:rsidRDefault="00B04E9D" w:rsidP="0011030E"/>
        </w:tc>
      </w:tr>
      <w:tr w:rsidR="00B04E9D" w:rsidRPr="007B4916" w14:paraId="33FAE2DE"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E0E4F98"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6106E5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F6687E1"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B778F04"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4B662D9" w14:textId="77777777" w:rsidR="00B04E9D" w:rsidRPr="007B4916" w:rsidRDefault="00B04E9D" w:rsidP="0011030E"/>
        </w:tc>
      </w:tr>
      <w:tr w:rsidR="00B04E9D" w:rsidRPr="007B4916" w14:paraId="706D0DFC"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ADE35C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9C269BC"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25F4BF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CF1B6D2"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FFF4E56" w14:textId="77777777" w:rsidR="00B04E9D" w:rsidRPr="007B4916" w:rsidRDefault="00B04E9D" w:rsidP="0011030E"/>
        </w:tc>
      </w:tr>
      <w:tr w:rsidR="00B04E9D" w:rsidRPr="007B4916" w14:paraId="242F6D5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2BE6719"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D85E8F2"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54674F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B01F4A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514A5F5" w14:textId="77777777" w:rsidR="00B04E9D" w:rsidRPr="007B4916" w:rsidRDefault="00B04E9D" w:rsidP="0011030E"/>
        </w:tc>
      </w:tr>
    </w:tbl>
    <w:p w14:paraId="4A817093" w14:textId="77777777" w:rsidR="00B04E9D" w:rsidRPr="007B4916" w:rsidRDefault="00B04E9D" w:rsidP="00B04E9D">
      <w:bookmarkStart w:id="41" w:name="_Toc310506052"/>
      <w:r w:rsidRPr="007B4916">
        <w:br w:type="page"/>
      </w:r>
    </w:p>
    <w:bookmarkEnd w:id="41"/>
    <w:p w14:paraId="5FD181F8" w14:textId="77777777" w:rsidR="00B13A45" w:rsidRDefault="00B13A45" w:rsidP="002B7F70">
      <w:pPr>
        <w:jc w:val="left"/>
        <w:rPr>
          <w:rFonts w:eastAsiaTheme="majorEastAsia" w:cstheme="majorBidi"/>
          <w:b/>
          <w:bCs/>
          <w:color w:val="00907C"/>
          <w:sz w:val="32"/>
          <w:szCs w:val="28"/>
        </w:rPr>
      </w:pPr>
      <w:r w:rsidRPr="00B13A45">
        <w:rPr>
          <w:rFonts w:eastAsiaTheme="majorEastAsia" w:cstheme="majorBidi"/>
          <w:b/>
          <w:bCs/>
          <w:color w:val="00907C"/>
          <w:sz w:val="32"/>
          <w:szCs w:val="28"/>
        </w:rPr>
        <w:lastRenderedPageBreak/>
        <w:t xml:space="preserve">Anexo 2: Lista de </w:t>
      </w:r>
      <w:proofErr w:type="spellStart"/>
      <w:r w:rsidRPr="00B13A45">
        <w:rPr>
          <w:rFonts w:eastAsiaTheme="majorEastAsia" w:cstheme="majorBidi"/>
          <w:b/>
          <w:bCs/>
          <w:color w:val="00907C"/>
          <w:sz w:val="32"/>
          <w:szCs w:val="28"/>
        </w:rPr>
        <w:t>proveedores</w:t>
      </w:r>
      <w:proofErr w:type="spellEnd"/>
      <w:r w:rsidRPr="00B13A45">
        <w:rPr>
          <w:rFonts w:eastAsiaTheme="majorEastAsia" w:cstheme="majorBidi"/>
          <w:b/>
          <w:bCs/>
          <w:color w:val="00907C"/>
          <w:sz w:val="32"/>
          <w:szCs w:val="28"/>
        </w:rPr>
        <w:t xml:space="preserve"> PEFC</w:t>
      </w:r>
    </w:p>
    <w:p w14:paraId="1734B4F1" w14:textId="700BE069" w:rsidR="00B04E9D" w:rsidRPr="00B13A45" w:rsidRDefault="00B13A45" w:rsidP="002B7F70">
      <w:pPr>
        <w:jc w:val="left"/>
        <w:rPr>
          <w:color w:val="FFFFFF" w:themeColor="background1"/>
          <w:lang w:val="es-BO"/>
        </w:rPr>
      </w:pPr>
      <w:r w:rsidRPr="00B13A45">
        <w:rPr>
          <w:rFonts w:cs="Microsoft Sans Serif"/>
          <w:lang w:val="es-BO"/>
        </w:rPr>
        <w:t xml:space="preserve">Esta lista se verifica cada 3 meses en </w:t>
      </w:r>
      <w:hyperlink r:id="rId19" w:history="1">
        <w:r w:rsidR="003904B4" w:rsidRPr="00B13A45">
          <w:rPr>
            <w:rStyle w:val="Hyperlink"/>
            <w:lang w:val="es-BO"/>
          </w:rPr>
          <w:t>https://pefc.org/find-certified</w:t>
        </w:r>
      </w:hyperlink>
      <w:r w:rsidR="003904B4" w:rsidRPr="00B13A45">
        <w:rPr>
          <w:lang w:val="es-BO"/>
        </w:rPr>
        <w:t xml:space="preserve"> </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2088"/>
        <w:gridCol w:w="2069"/>
        <w:gridCol w:w="1702"/>
        <w:gridCol w:w="2045"/>
      </w:tblGrid>
      <w:tr w:rsidR="002C144C" w:rsidRPr="001A4914" w14:paraId="4E174E07" w14:textId="77777777" w:rsidTr="002C144C">
        <w:trPr>
          <w:trHeight w:val="1628"/>
        </w:trPr>
        <w:tc>
          <w:tcPr>
            <w:tcW w:w="1949" w:type="dxa"/>
            <w:tcBorders>
              <w:top w:val="single" w:sz="4" w:space="0" w:color="000000"/>
              <w:left w:val="single" w:sz="4" w:space="0" w:color="000000"/>
              <w:bottom w:val="single" w:sz="4" w:space="0" w:color="000000"/>
              <w:right w:val="single" w:sz="4" w:space="0" w:color="000000"/>
            </w:tcBorders>
            <w:shd w:val="clear" w:color="auto" w:fill="91B11B"/>
            <w:hideMark/>
          </w:tcPr>
          <w:p w14:paraId="5C0E2D9B" w14:textId="179B9502" w:rsidR="002C144C" w:rsidRPr="007B4916" w:rsidRDefault="00DB1655" w:rsidP="0011030E">
            <w:pPr>
              <w:jc w:val="left"/>
              <w:rPr>
                <w:b/>
                <w:color w:val="FFFFFF" w:themeColor="background1"/>
              </w:rPr>
            </w:pPr>
            <w:proofErr w:type="spellStart"/>
            <w:r>
              <w:rPr>
                <w:b/>
                <w:color w:val="FFFFFF" w:themeColor="background1"/>
              </w:rPr>
              <w:t>Proveedor</w:t>
            </w:r>
            <w:proofErr w:type="spellEnd"/>
            <w:r>
              <w:rPr>
                <w:b/>
                <w:color w:val="FFFFFF" w:themeColor="background1"/>
              </w:rPr>
              <w:t xml:space="preserve"> </w:t>
            </w:r>
          </w:p>
          <w:p w14:paraId="26F88C05" w14:textId="5AB2CF64" w:rsidR="002C144C" w:rsidRPr="007B4916" w:rsidRDefault="002C144C" w:rsidP="0011030E">
            <w:pPr>
              <w:jc w:val="left"/>
              <w:rPr>
                <w:color w:val="FFFFFF" w:themeColor="background1"/>
              </w:rPr>
            </w:pPr>
            <w:r w:rsidRPr="007B4916">
              <w:rPr>
                <w:color w:val="FFFFFF" w:themeColor="background1"/>
              </w:rPr>
              <w:t>(</w:t>
            </w:r>
            <w:proofErr w:type="spellStart"/>
            <w:r w:rsidR="00DB1655">
              <w:rPr>
                <w:color w:val="FFFFFF" w:themeColor="background1"/>
              </w:rPr>
              <w:t>Nombre</w:t>
            </w:r>
            <w:proofErr w:type="spellEnd"/>
            <w:r w:rsidR="00DB1655">
              <w:rPr>
                <w:color w:val="FFFFFF" w:themeColor="background1"/>
              </w:rPr>
              <w:t xml:space="preserve"> y </w:t>
            </w:r>
            <w:proofErr w:type="spellStart"/>
            <w:r w:rsidR="00DB1655">
              <w:rPr>
                <w:color w:val="FFFFFF" w:themeColor="background1"/>
              </w:rPr>
              <w:t>dirección</w:t>
            </w:r>
            <w:proofErr w:type="spellEnd"/>
            <w:r w:rsidRPr="007B4916">
              <w:rPr>
                <w:color w:val="FFFFFF" w:themeColor="background1"/>
              </w:rPr>
              <w:t>)</w:t>
            </w:r>
          </w:p>
        </w:tc>
        <w:tc>
          <w:tcPr>
            <w:tcW w:w="2088" w:type="dxa"/>
            <w:tcBorders>
              <w:top w:val="single" w:sz="4" w:space="0" w:color="000000"/>
              <w:left w:val="single" w:sz="4" w:space="0" w:color="000000"/>
              <w:bottom w:val="single" w:sz="4" w:space="0" w:color="000000"/>
              <w:right w:val="single" w:sz="4" w:space="0" w:color="000000"/>
            </w:tcBorders>
            <w:shd w:val="clear" w:color="auto" w:fill="91B11B"/>
            <w:hideMark/>
          </w:tcPr>
          <w:p w14:paraId="28206732" w14:textId="4CA9021F" w:rsidR="002C144C" w:rsidRPr="00DB1655" w:rsidRDefault="00DB1655" w:rsidP="0011030E">
            <w:pPr>
              <w:jc w:val="left"/>
              <w:rPr>
                <w:b/>
                <w:color w:val="FFFFFF" w:themeColor="background1"/>
                <w:lang w:val="es-BO"/>
              </w:rPr>
            </w:pPr>
            <w:r w:rsidRPr="00DB1655">
              <w:rPr>
                <w:b/>
                <w:color w:val="FFFFFF" w:themeColor="background1"/>
                <w:lang w:val="es-BO"/>
              </w:rPr>
              <w:t>Tipo de producto</w:t>
            </w:r>
          </w:p>
          <w:p w14:paraId="7E23B8A9" w14:textId="062D0AA4" w:rsidR="002C144C" w:rsidRPr="00DB1655" w:rsidRDefault="002C144C" w:rsidP="0011030E">
            <w:pPr>
              <w:jc w:val="left"/>
              <w:rPr>
                <w:color w:val="FFFFFF" w:themeColor="background1"/>
                <w:lang w:val="es-BO"/>
              </w:rPr>
            </w:pPr>
            <w:r w:rsidRPr="00DB1655">
              <w:rPr>
                <w:color w:val="FFFFFF" w:themeColor="background1"/>
                <w:lang w:val="es-BO"/>
              </w:rPr>
              <w:t>(</w:t>
            </w:r>
            <w:r w:rsidR="00DB1655" w:rsidRPr="00DB1655">
              <w:rPr>
                <w:color w:val="FFFFFF" w:themeColor="background1"/>
                <w:lang w:val="es-BO"/>
              </w:rPr>
              <w:t>Descripción del producto</w:t>
            </w:r>
            <w:r w:rsidRPr="00DB1655">
              <w:rPr>
                <w:color w:val="FFFFFF" w:themeColor="background1"/>
                <w:lang w:val="es-BO"/>
              </w:rPr>
              <w:t>)</w:t>
            </w:r>
          </w:p>
        </w:tc>
        <w:tc>
          <w:tcPr>
            <w:tcW w:w="2069" w:type="dxa"/>
            <w:tcBorders>
              <w:top w:val="single" w:sz="4" w:space="0" w:color="000000"/>
              <w:left w:val="single" w:sz="4" w:space="0" w:color="000000"/>
              <w:bottom w:val="single" w:sz="4" w:space="0" w:color="000000"/>
              <w:right w:val="single" w:sz="4" w:space="0" w:color="000000"/>
            </w:tcBorders>
            <w:shd w:val="clear" w:color="auto" w:fill="91B11B"/>
            <w:hideMark/>
          </w:tcPr>
          <w:p w14:paraId="3B7020E2" w14:textId="1EDEA2D0" w:rsidR="002C144C" w:rsidRPr="00DB1655" w:rsidRDefault="00DB1655" w:rsidP="0011030E">
            <w:pPr>
              <w:jc w:val="left"/>
              <w:rPr>
                <w:b/>
                <w:color w:val="FFFFFF" w:themeColor="background1"/>
                <w:lang w:val="es-BO"/>
              </w:rPr>
            </w:pPr>
            <w:r w:rsidRPr="00DB1655">
              <w:rPr>
                <w:b/>
                <w:color w:val="FFFFFF" w:themeColor="background1"/>
                <w:lang w:val="es-BO"/>
              </w:rPr>
              <w:t>Categoría del material</w:t>
            </w:r>
          </w:p>
          <w:p w14:paraId="57AA50BF" w14:textId="79755A6F" w:rsidR="002C144C" w:rsidRPr="00DB1655" w:rsidRDefault="002C144C" w:rsidP="0011030E">
            <w:pPr>
              <w:jc w:val="left"/>
              <w:rPr>
                <w:color w:val="FFFFFF" w:themeColor="background1"/>
                <w:lang w:val="es-BO"/>
              </w:rPr>
            </w:pPr>
            <w:r w:rsidRPr="00DB1655">
              <w:rPr>
                <w:color w:val="FFFFFF" w:themeColor="background1"/>
                <w:lang w:val="es-BO"/>
              </w:rPr>
              <w:t>(100% PEFC Certif</w:t>
            </w:r>
            <w:r w:rsidR="00DB1655" w:rsidRPr="00DB1655">
              <w:rPr>
                <w:color w:val="FFFFFF" w:themeColor="background1"/>
                <w:lang w:val="es-BO"/>
              </w:rPr>
              <w:t>icado</w:t>
            </w:r>
            <w:r w:rsidRPr="00DB1655">
              <w:rPr>
                <w:color w:val="FFFFFF" w:themeColor="background1"/>
                <w:lang w:val="es-BO"/>
              </w:rPr>
              <w:t xml:space="preserve"> </w:t>
            </w:r>
            <w:proofErr w:type="spellStart"/>
            <w:r w:rsidRPr="00DB1655">
              <w:rPr>
                <w:color w:val="FFFFFF" w:themeColor="background1"/>
                <w:lang w:val="es-BO"/>
              </w:rPr>
              <w:t>or</w:t>
            </w:r>
            <w:proofErr w:type="spellEnd"/>
            <w:r w:rsidRPr="00DB1655">
              <w:rPr>
                <w:color w:val="FFFFFF" w:themeColor="background1"/>
                <w:lang w:val="es-BO"/>
              </w:rPr>
              <w:t xml:space="preserve"> XX% PEFC Certif</w:t>
            </w:r>
            <w:r w:rsidR="00DB1655" w:rsidRPr="00DB1655">
              <w:rPr>
                <w:color w:val="FFFFFF" w:themeColor="background1"/>
                <w:lang w:val="es-BO"/>
              </w:rPr>
              <w:t>icado</w:t>
            </w:r>
            <w:r w:rsidRPr="00DB1655">
              <w:rPr>
                <w:color w:val="FFFFFF" w:themeColor="background1"/>
                <w:lang w:val="es-BO"/>
              </w:rPr>
              <w:t>)</w:t>
            </w:r>
          </w:p>
        </w:tc>
        <w:tc>
          <w:tcPr>
            <w:tcW w:w="1702" w:type="dxa"/>
            <w:tcBorders>
              <w:top w:val="single" w:sz="4" w:space="0" w:color="000000"/>
              <w:left w:val="single" w:sz="4" w:space="0" w:color="000000"/>
              <w:bottom w:val="single" w:sz="4" w:space="0" w:color="000000"/>
              <w:right w:val="single" w:sz="4" w:space="0" w:color="000000"/>
            </w:tcBorders>
            <w:shd w:val="clear" w:color="auto" w:fill="91B11B"/>
          </w:tcPr>
          <w:p w14:paraId="64E7D097" w14:textId="35E25562" w:rsidR="002C144C" w:rsidRPr="007B4916" w:rsidRDefault="00DB1655" w:rsidP="00471128">
            <w:pPr>
              <w:jc w:val="left"/>
              <w:rPr>
                <w:b/>
                <w:color w:val="FFFFFF" w:themeColor="background1"/>
              </w:rPr>
            </w:pPr>
            <w:r>
              <w:rPr>
                <w:b/>
                <w:color w:val="FFFFFF" w:themeColor="background1"/>
              </w:rPr>
              <w:t xml:space="preserve">Código </w:t>
            </w:r>
            <w:r w:rsidR="002C144C" w:rsidRPr="007B4916">
              <w:rPr>
                <w:b/>
                <w:color w:val="FFFFFF" w:themeColor="background1"/>
              </w:rPr>
              <w:t xml:space="preserve">PEFC CoC </w:t>
            </w:r>
          </w:p>
        </w:tc>
        <w:tc>
          <w:tcPr>
            <w:tcW w:w="2045" w:type="dxa"/>
            <w:tcBorders>
              <w:top w:val="single" w:sz="4" w:space="0" w:color="000000"/>
              <w:left w:val="single" w:sz="4" w:space="0" w:color="000000"/>
              <w:bottom w:val="single" w:sz="4" w:space="0" w:color="000000"/>
              <w:right w:val="single" w:sz="4" w:space="0" w:color="000000"/>
            </w:tcBorders>
            <w:shd w:val="clear" w:color="auto" w:fill="91B11B"/>
            <w:hideMark/>
          </w:tcPr>
          <w:p w14:paraId="2C3A27D8" w14:textId="064774ED" w:rsidR="002C144C" w:rsidRPr="00DB1655" w:rsidRDefault="00DB1655" w:rsidP="0011030E">
            <w:pPr>
              <w:jc w:val="left"/>
              <w:rPr>
                <w:b/>
                <w:color w:val="FFFFFF" w:themeColor="background1"/>
                <w:lang w:val="es-BO"/>
              </w:rPr>
            </w:pPr>
            <w:r w:rsidRPr="00DB1655">
              <w:rPr>
                <w:b/>
                <w:color w:val="FFFFFF" w:themeColor="background1"/>
                <w:lang w:val="es-BO"/>
              </w:rPr>
              <w:t>Fecha de la última verificación</w:t>
            </w:r>
          </w:p>
        </w:tc>
      </w:tr>
      <w:tr w:rsidR="002C144C" w:rsidRPr="001A4914" w14:paraId="511E0F4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6F194419" w14:textId="77777777" w:rsidR="002C144C" w:rsidRPr="00DB1655" w:rsidRDefault="002C144C" w:rsidP="0011030E">
            <w:pPr>
              <w:rPr>
                <w:lang w:val="es-BO"/>
              </w:rPr>
            </w:pPr>
          </w:p>
        </w:tc>
        <w:tc>
          <w:tcPr>
            <w:tcW w:w="2088" w:type="dxa"/>
            <w:tcBorders>
              <w:top w:val="single" w:sz="4" w:space="0" w:color="000000"/>
              <w:left w:val="single" w:sz="4" w:space="0" w:color="000000"/>
              <w:bottom w:val="single" w:sz="4" w:space="0" w:color="000000"/>
              <w:right w:val="single" w:sz="4" w:space="0" w:color="000000"/>
            </w:tcBorders>
          </w:tcPr>
          <w:p w14:paraId="37565FF4" w14:textId="77777777" w:rsidR="002C144C" w:rsidRPr="00DB1655" w:rsidRDefault="002C144C" w:rsidP="0011030E">
            <w:pPr>
              <w:rPr>
                <w:lang w:val="es-BO"/>
              </w:rPr>
            </w:pPr>
          </w:p>
        </w:tc>
        <w:tc>
          <w:tcPr>
            <w:tcW w:w="2069" w:type="dxa"/>
            <w:tcBorders>
              <w:top w:val="single" w:sz="4" w:space="0" w:color="000000"/>
              <w:left w:val="single" w:sz="4" w:space="0" w:color="000000"/>
              <w:bottom w:val="single" w:sz="4" w:space="0" w:color="000000"/>
              <w:right w:val="single" w:sz="4" w:space="0" w:color="000000"/>
            </w:tcBorders>
          </w:tcPr>
          <w:p w14:paraId="07ABEAA3" w14:textId="5CB6D164" w:rsidR="002C144C" w:rsidRPr="00DB1655" w:rsidRDefault="002C144C" w:rsidP="0011030E">
            <w:pPr>
              <w:rPr>
                <w:lang w:val="es-BO" w:eastAsia="da-DK"/>
              </w:rPr>
            </w:pPr>
          </w:p>
        </w:tc>
        <w:tc>
          <w:tcPr>
            <w:tcW w:w="1702" w:type="dxa"/>
            <w:tcBorders>
              <w:top w:val="single" w:sz="4" w:space="0" w:color="000000"/>
              <w:left w:val="single" w:sz="4" w:space="0" w:color="000000"/>
              <w:bottom w:val="single" w:sz="4" w:space="0" w:color="000000"/>
              <w:right w:val="single" w:sz="4" w:space="0" w:color="000000"/>
            </w:tcBorders>
          </w:tcPr>
          <w:p w14:paraId="69551E45" w14:textId="77777777" w:rsidR="002C144C" w:rsidRPr="00DB1655" w:rsidRDefault="002C144C" w:rsidP="0011030E">
            <w:pPr>
              <w:rPr>
                <w:lang w:val="es-BO"/>
              </w:rPr>
            </w:pPr>
          </w:p>
        </w:tc>
        <w:tc>
          <w:tcPr>
            <w:tcW w:w="2045" w:type="dxa"/>
            <w:tcBorders>
              <w:top w:val="single" w:sz="4" w:space="0" w:color="000000"/>
              <w:left w:val="single" w:sz="4" w:space="0" w:color="000000"/>
              <w:bottom w:val="single" w:sz="4" w:space="0" w:color="000000"/>
              <w:right w:val="single" w:sz="4" w:space="0" w:color="000000"/>
            </w:tcBorders>
          </w:tcPr>
          <w:p w14:paraId="0177199B" w14:textId="77777777" w:rsidR="002C144C" w:rsidRPr="00DB1655" w:rsidRDefault="002C144C" w:rsidP="0011030E">
            <w:pPr>
              <w:rPr>
                <w:lang w:val="es-BO"/>
              </w:rPr>
            </w:pPr>
          </w:p>
        </w:tc>
      </w:tr>
      <w:tr w:rsidR="002C144C" w:rsidRPr="001A4914" w14:paraId="591BAF20" w14:textId="77777777" w:rsidTr="002C144C">
        <w:trPr>
          <w:trHeight w:val="454"/>
        </w:trPr>
        <w:tc>
          <w:tcPr>
            <w:tcW w:w="1949" w:type="dxa"/>
            <w:tcBorders>
              <w:top w:val="single" w:sz="4" w:space="0" w:color="000000"/>
              <w:left w:val="single" w:sz="4" w:space="0" w:color="000000"/>
              <w:bottom w:val="single" w:sz="4" w:space="0" w:color="000000"/>
              <w:right w:val="single" w:sz="4" w:space="0" w:color="000000"/>
            </w:tcBorders>
          </w:tcPr>
          <w:p w14:paraId="093DB519" w14:textId="77777777" w:rsidR="002C144C" w:rsidRPr="00DB1655" w:rsidRDefault="002C144C" w:rsidP="0011030E">
            <w:pPr>
              <w:rPr>
                <w:lang w:val="es-BO"/>
              </w:rPr>
            </w:pPr>
          </w:p>
        </w:tc>
        <w:tc>
          <w:tcPr>
            <w:tcW w:w="2088" w:type="dxa"/>
            <w:tcBorders>
              <w:top w:val="single" w:sz="4" w:space="0" w:color="000000"/>
              <w:left w:val="single" w:sz="4" w:space="0" w:color="000000"/>
              <w:bottom w:val="single" w:sz="4" w:space="0" w:color="000000"/>
              <w:right w:val="single" w:sz="4" w:space="0" w:color="000000"/>
            </w:tcBorders>
          </w:tcPr>
          <w:p w14:paraId="1F5940E6" w14:textId="77777777" w:rsidR="002C144C" w:rsidRPr="00DB1655" w:rsidRDefault="002C144C" w:rsidP="0011030E">
            <w:pPr>
              <w:rPr>
                <w:lang w:val="es-BO"/>
              </w:rPr>
            </w:pPr>
          </w:p>
        </w:tc>
        <w:tc>
          <w:tcPr>
            <w:tcW w:w="2069" w:type="dxa"/>
            <w:tcBorders>
              <w:top w:val="single" w:sz="4" w:space="0" w:color="000000"/>
              <w:left w:val="single" w:sz="4" w:space="0" w:color="000000"/>
              <w:bottom w:val="single" w:sz="4" w:space="0" w:color="000000"/>
              <w:right w:val="single" w:sz="4" w:space="0" w:color="000000"/>
            </w:tcBorders>
          </w:tcPr>
          <w:p w14:paraId="3E1B6F9A" w14:textId="48BF9ACF" w:rsidR="002C144C" w:rsidRPr="00DB1655" w:rsidRDefault="002C144C" w:rsidP="0011030E">
            <w:pPr>
              <w:rPr>
                <w:lang w:val="es-BO"/>
              </w:rPr>
            </w:pPr>
          </w:p>
        </w:tc>
        <w:tc>
          <w:tcPr>
            <w:tcW w:w="1702" w:type="dxa"/>
            <w:tcBorders>
              <w:top w:val="single" w:sz="4" w:space="0" w:color="000000"/>
              <w:left w:val="single" w:sz="4" w:space="0" w:color="000000"/>
              <w:bottom w:val="single" w:sz="4" w:space="0" w:color="000000"/>
              <w:right w:val="single" w:sz="4" w:space="0" w:color="000000"/>
            </w:tcBorders>
          </w:tcPr>
          <w:p w14:paraId="3D953BB1" w14:textId="77777777" w:rsidR="002C144C" w:rsidRPr="00DB1655" w:rsidRDefault="002C144C" w:rsidP="0011030E">
            <w:pPr>
              <w:rPr>
                <w:lang w:val="es-BO"/>
              </w:rPr>
            </w:pPr>
          </w:p>
        </w:tc>
        <w:tc>
          <w:tcPr>
            <w:tcW w:w="2045" w:type="dxa"/>
            <w:tcBorders>
              <w:top w:val="single" w:sz="4" w:space="0" w:color="000000"/>
              <w:left w:val="single" w:sz="4" w:space="0" w:color="000000"/>
              <w:bottom w:val="single" w:sz="4" w:space="0" w:color="000000"/>
              <w:right w:val="single" w:sz="4" w:space="0" w:color="000000"/>
            </w:tcBorders>
          </w:tcPr>
          <w:p w14:paraId="211FB97D" w14:textId="77777777" w:rsidR="002C144C" w:rsidRPr="00DB1655" w:rsidRDefault="002C144C" w:rsidP="0011030E">
            <w:pPr>
              <w:rPr>
                <w:lang w:val="es-BO"/>
              </w:rPr>
            </w:pPr>
          </w:p>
        </w:tc>
      </w:tr>
      <w:tr w:rsidR="002C144C" w:rsidRPr="001A4914" w14:paraId="7BC61094"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161A39BE" w14:textId="77777777" w:rsidR="002C144C" w:rsidRPr="00DB1655" w:rsidRDefault="002C144C" w:rsidP="0011030E">
            <w:pPr>
              <w:rPr>
                <w:lang w:val="es-BO"/>
              </w:rPr>
            </w:pPr>
          </w:p>
        </w:tc>
        <w:tc>
          <w:tcPr>
            <w:tcW w:w="2088" w:type="dxa"/>
            <w:tcBorders>
              <w:top w:val="single" w:sz="4" w:space="0" w:color="000000"/>
              <w:left w:val="single" w:sz="4" w:space="0" w:color="000000"/>
              <w:bottom w:val="single" w:sz="4" w:space="0" w:color="000000"/>
              <w:right w:val="single" w:sz="4" w:space="0" w:color="000000"/>
            </w:tcBorders>
          </w:tcPr>
          <w:p w14:paraId="0725DCB5" w14:textId="77777777" w:rsidR="002C144C" w:rsidRPr="00DB1655" w:rsidRDefault="002C144C" w:rsidP="0011030E">
            <w:pPr>
              <w:rPr>
                <w:lang w:val="es-BO"/>
              </w:rPr>
            </w:pPr>
          </w:p>
        </w:tc>
        <w:tc>
          <w:tcPr>
            <w:tcW w:w="2069" w:type="dxa"/>
            <w:tcBorders>
              <w:top w:val="single" w:sz="4" w:space="0" w:color="000000"/>
              <w:left w:val="single" w:sz="4" w:space="0" w:color="000000"/>
              <w:bottom w:val="single" w:sz="4" w:space="0" w:color="000000"/>
              <w:right w:val="single" w:sz="4" w:space="0" w:color="000000"/>
            </w:tcBorders>
          </w:tcPr>
          <w:p w14:paraId="5290C573" w14:textId="78A7225E" w:rsidR="002C144C" w:rsidRPr="00DB1655" w:rsidRDefault="002C144C" w:rsidP="0011030E">
            <w:pPr>
              <w:rPr>
                <w:lang w:val="es-BO"/>
              </w:rPr>
            </w:pPr>
          </w:p>
        </w:tc>
        <w:tc>
          <w:tcPr>
            <w:tcW w:w="1702" w:type="dxa"/>
            <w:tcBorders>
              <w:top w:val="single" w:sz="4" w:space="0" w:color="000000"/>
              <w:left w:val="single" w:sz="4" w:space="0" w:color="000000"/>
              <w:bottom w:val="single" w:sz="4" w:space="0" w:color="000000"/>
              <w:right w:val="single" w:sz="4" w:space="0" w:color="000000"/>
            </w:tcBorders>
          </w:tcPr>
          <w:p w14:paraId="16F3A160" w14:textId="77777777" w:rsidR="002C144C" w:rsidRPr="00DB1655" w:rsidRDefault="002C144C" w:rsidP="0011030E">
            <w:pPr>
              <w:rPr>
                <w:lang w:val="es-BO"/>
              </w:rPr>
            </w:pPr>
          </w:p>
        </w:tc>
        <w:tc>
          <w:tcPr>
            <w:tcW w:w="2045" w:type="dxa"/>
            <w:tcBorders>
              <w:top w:val="single" w:sz="4" w:space="0" w:color="000000"/>
              <w:left w:val="single" w:sz="4" w:space="0" w:color="000000"/>
              <w:bottom w:val="single" w:sz="4" w:space="0" w:color="000000"/>
              <w:right w:val="single" w:sz="4" w:space="0" w:color="000000"/>
            </w:tcBorders>
          </w:tcPr>
          <w:p w14:paraId="1B829620" w14:textId="77777777" w:rsidR="002C144C" w:rsidRPr="00DB1655" w:rsidRDefault="002C144C" w:rsidP="0011030E">
            <w:pPr>
              <w:rPr>
                <w:lang w:val="es-BO"/>
              </w:rPr>
            </w:pPr>
          </w:p>
        </w:tc>
      </w:tr>
      <w:tr w:rsidR="002C144C" w:rsidRPr="001A4914" w14:paraId="67F106E2"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7876FE7D" w14:textId="77777777" w:rsidR="002C144C" w:rsidRPr="00DB1655" w:rsidRDefault="002C144C" w:rsidP="0011030E">
            <w:pPr>
              <w:rPr>
                <w:lang w:val="es-BO"/>
              </w:rPr>
            </w:pPr>
          </w:p>
        </w:tc>
        <w:tc>
          <w:tcPr>
            <w:tcW w:w="2088" w:type="dxa"/>
            <w:tcBorders>
              <w:top w:val="single" w:sz="4" w:space="0" w:color="000000"/>
              <w:left w:val="single" w:sz="4" w:space="0" w:color="000000"/>
              <w:bottom w:val="single" w:sz="4" w:space="0" w:color="000000"/>
              <w:right w:val="single" w:sz="4" w:space="0" w:color="000000"/>
            </w:tcBorders>
          </w:tcPr>
          <w:p w14:paraId="080E0404" w14:textId="77777777" w:rsidR="002C144C" w:rsidRPr="00DB1655" w:rsidRDefault="002C144C" w:rsidP="0011030E">
            <w:pPr>
              <w:rPr>
                <w:lang w:val="es-BO"/>
              </w:rPr>
            </w:pPr>
          </w:p>
        </w:tc>
        <w:tc>
          <w:tcPr>
            <w:tcW w:w="2069" w:type="dxa"/>
            <w:tcBorders>
              <w:top w:val="single" w:sz="4" w:space="0" w:color="000000"/>
              <w:left w:val="single" w:sz="4" w:space="0" w:color="000000"/>
              <w:bottom w:val="single" w:sz="4" w:space="0" w:color="000000"/>
              <w:right w:val="single" w:sz="4" w:space="0" w:color="000000"/>
            </w:tcBorders>
          </w:tcPr>
          <w:p w14:paraId="1CBCB1A5" w14:textId="75528C68" w:rsidR="002C144C" w:rsidRPr="00DB1655" w:rsidRDefault="002C144C" w:rsidP="0011030E">
            <w:pPr>
              <w:rPr>
                <w:lang w:val="es-BO"/>
              </w:rPr>
            </w:pPr>
          </w:p>
        </w:tc>
        <w:tc>
          <w:tcPr>
            <w:tcW w:w="1702" w:type="dxa"/>
            <w:tcBorders>
              <w:top w:val="single" w:sz="4" w:space="0" w:color="000000"/>
              <w:left w:val="single" w:sz="4" w:space="0" w:color="000000"/>
              <w:bottom w:val="single" w:sz="4" w:space="0" w:color="000000"/>
              <w:right w:val="single" w:sz="4" w:space="0" w:color="000000"/>
            </w:tcBorders>
          </w:tcPr>
          <w:p w14:paraId="0DF7D685" w14:textId="77777777" w:rsidR="002C144C" w:rsidRPr="00DB1655" w:rsidRDefault="002C144C" w:rsidP="0011030E">
            <w:pPr>
              <w:rPr>
                <w:lang w:val="es-BO"/>
              </w:rPr>
            </w:pPr>
          </w:p>
        </w:tc>
        <w:tc>
          <w:tcPr>
            <w:tcW w:w="2045" w:type="dxa"/>
            <w:tcBorders>
              <w:top w:val="single" w:sz="4" w:space="0" w:color="000000"/>
              <w:left w:val="single" w:sz="4" w:space="0" w:color="000000"/>
              <w:bottom w:val="single" w:sz="4" w:space="0" w:color="000000"/>
              <w:right w:val="single" w:sz="4" w:space="0" w:color="000000"/>
            </w:tcBorders>
          </w:tcPr>
          <w:p w14:paraId="77ED5C0B" w14:textId="77777777" w:rsidR="002C144C" w:rsidRPr="00DB1655" w:rsidRDefault="002C144C" w:rsidP="0011030E">
            <w:pPr>
              <w:rPr>
                <w:lang w:val="es-BO"/>
              </w:rPr>
            </w:pPr>
          </w:p>
        </w:tc>
      </w:tr>
      <w:tr w:rsidR="002C144C" w:rsidRPr="001A4914" w14:paraId="1EAF51C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24A1F3BB" w14:textId="77777777" w:rsidR="002C144C" w:rsidRPr="00DB1655" w:rsidRDefault="002C144C" w:rsidP="0011030E">
            <w:pPr>
              <w:rPr>
                <w:lang w:val="es-BO"/>
              </w:rPr>
            </w:pPr>
          </w:p>
        </w:tc>
        <w:tc>
          <w:tcPr>
            <w:tcW w:w="2088" w:type="dxa"/>
            <w:tcBorders>
              <w:top w:val="single" w:sz="4" w:space="0" w:color="000000"/>
              <w:left w:val="single" w:sz="4" w:space="0" w:color="000000"/>
              <w:bottom w:val="single" w:sz="4" w:space="0" w:color="000000"/>
              <w:right w:val="single" w:sz="4" w:space="0" w:color="000000"/>
            </w:tcBorders>
          </w:tcPr>
          <w:p w14:paraId="7410086C" w14:textId="77777777" w:rsidR="002C144C" w:rsidRPr="00DB1655" w:rsidRDefault="002C144C" w:rsidP="0011030E">
            <w:pPr>
              <w:rPr>
                <w:lang w:val="es-BO"/>
              </w:rPr>
            </w:pPr>
          </w:p>
        </w:tc>
        <w:tc>
          <w:tcPr>
            <w:tcW w:w="2069" w:type="dxa"/>
            <w:tcBorders>
              <w:top w:val="single" w:sz="4" w:space="0" w:color="000000"/>
              <w:left w:val="single" w:sz="4" w:space="0" w:color="000000"/>
              <w:bottom w:val="single" w:sz="4" w:space="0" w:color="000000"/>
              <w:right w:val="single" w:sz="4" w:space="0" w:color="000000"/>
            </w:tcBorders>
          </w:tcPr>
          <w:p w14:paraId="26201FFB" w14:textId="348E5180" w:rsidR="002C144C" w:rsidRPr="00DB1655" w:rsidRDefault="002C144C" w:rsidP="0011030E">
            <w:pPr>
              <w:rPr>
                <w:lang w:val="es-BO"/>
              </w:rPr>
            </w:pPr>
          </w:p>
        </w:tc>
        <w:tc>
          <w:tcPr>
            <w:tcW w:w="1702" w:type="dxa"/>
            <w:tcBorders>
              <w:top w:val="single" w:sz="4" w:space="0" w:color="000000"/>
              <w:left w:val="single" w:sz="4" w:space="0" w:color="000000"/>
              <w:bottom w:val="single" w:sz="4" w:space="0" w:color="000000"/>
              <w:right w:val="single" w:sz="4" w:space="0" w:color="000000"/>
            </w:tcBorders>
          </w:tcPr>
          <w:p w14:paraId="3977A6B1" w14:textId="77777777" w:rsidR="002C144C" w:rsidRPr="00DB1655" w:rsidRDefault="002C144C" w:rsidP="0011030E">
            <w:pPr>
              <w:rPr>
                <w:lang w:val="es-BO"/>
              </w:rPr>
            </w:pPr>
          </w:p>
        </w:tc>
        <w:tc>
          <w:tcPr>
            <w:tcW w:w="2045" w:type="dxa"/>
            <w:tcBorders>
              <w:top w:val="single" w:sz="4" w:space="0" w:color="000000"/>
              <w:left w:val="single" w:sz="4" w:space="0" w:color="000000"/>
              <w:bottom w:val="single" w:sz="4" w:space="0" w:color="000000"/>
              <w:right w:val="single" w:sz="4" w:space="0" w:color="000000"/>
            </w:tcBorders>
          </w:tcPr>
          <w:p w14:paraId="3E42AB38" w14:textId="77777777" w:rsidR="002C144C" w:rsidRPr="00DB1655" w:rsidRDefault="002C144C" w:rsidP="0011030E">
            <w:pPr>
              <w:rPr>
                <w:lang w:val="es-BO"/>
              </w:rPr>
            </w:pPr>
          </w:p>
        </w:tc>
      </w:tr>
      <w:tr w:rsidR="002C144C" w:rsidRPr="001A4914" w14:paraId="6FC51A4D" w14:textId="77777777" w:rsidTr="002C144C">
        <w:trPr>
          <w:trHeight w:val="454"/>
        </w:trPr>
        <w:tc>
          <w:tcPr>
            <w:tcW w:w="1949" w:type="dxa"/>
            <w:tcBorders>
              <w:top w:val="single" w:sz="4" w:space="0" w:color="000000"/>
              <w:left w:val="single" w:sz="4" w:space="0" w:color="000000"/>
              <w:bottom w:val="single" w:sz="4" w:space="0" w:color="000000"/>
              <w:right w:val="single" w:sz="4" w:space="0" w:color="000000"/>
            </w:tcBorders>
          </w:tcPr>
          <w:p w14:paraId="46E1B967" w14:textId="77777777" w:rsidR="002C144C" w:rsidRPr="00DB1655" w:rsidRDefault="002C144C" w:rsidP="0011030E">
            <w:pPr>
              <w:rPr>
                <w:lang w:val="es-BO"/>
              </w:rPr>
            </w:pPr>
          </w:p>
        </w:tc>
        <w:tc>
          <w:tcPr>
            <w:tcW w:w="2088" w:type="dxa"/>
            <w:tcBorders>
              <w:top w:val="single" w:sz="4" w:space="0" w:color="000000"/>
              <w:left w:val="single" w:sz="4" w:space="0" w:color="000000"/>
              <w:bottom w:val="single" w:sz="4" w:space="0" w:color="000000"/>
              <w:right w:val="single" w:sz="4" w:space="0" w:color="000000"/>
            </w:tcBorders>
          </w:tcPr>
          <w:p w14:paraId="5C928A65" w14:textId="77777777" w:rsidR="002C144C" w:rsidRPr="00DB1655" w:rsidRDefault="002C144C" w:rsidP="0011030E">
            <w:pPr>
              <w:rPr>
                <w:lang w:val="es-BO"/>
              </w:rPr>
            </w:pPr>
          </w:p>
        </w:tc>
        <w:tc>
          <w:tcPr>
            <w:tcW w:w="2069" w:type="dxa"/>
            <w:tcBorders>
              <w:top w:val="single" w:sz="4" w:space="0" w:color="000000"/>
              <w:left w:val="single" w:sz="4" w:space="0" w:color="000000"/>
              <w:bottom w:val="single" w:sz="4" w:space="0" w:color="000000"/>
              <w:right w:val="single" w:sz="4" w:space="0" w:color="000000"/>
            </w:tcBorders>
          </w:tcPr>
          <w:p w14:paraId="7CD426B2" w14:textId="7B046172" w:rsidR="002C144C" w:rsidRPr="00DB1655" w:rsidRDefault="002C144C" w:rsidP="0011030E">
            <w:pPr>
              <w:rPr>
                <w:lang w:val="es-BO"/>
              </w:rPr>
            </w:pPr>
          </w:p>
        </w:tc>
        <w:tc>
          <w:tcPr>
            <w:tcW w:w="1702" w:type="dxa"/>
            <w:tcBorders>
              <w:top w:val="single" w:sz="4" w:space="0" w:color="000000"/>
              <w:left w:val="single" w:sz="4" w:space="0" w:color="000000"/>
              <w:bottom w:val="single" w:sz="4" w:space="0" w:color="000000"/>
              <w:right w:val="single" w:sz="4" w:space="0" w:color="000000"/>
            </w:tcBorders>
          </w:tcPr>
          <w:p w14:paraId="71DD6AFB" w14:textId="77777777" w:rsidR="002C144C" w:rsidRPr="00DB1655" w:rsidRDefault="002C144C" w:rsidP="0011030E">
            <w:pPr>
              <w:rPr>
                <w:lang w:val="es-BO"/>
              </w:rPr>
            </w:pPr>
          </w:p>
        </w:tc>
        <w:tc>
          <w:tcPr>
            <w:tcW w:w="2045" w:type="dxa"/>
            <w:tcBorders>
              <w:top w:val="single" w:sz="4" w:space="0" w:color="000000"/>
              <w:left w:val="single" w:sz="4" w:space="0" w:color="000000"/>
              <w:bottom w:val="single" w:sz="4" w:space="0" w:color="000000"/>
              <w:right w:val="single" w:sz="4" w:space="0" w:color="000000"/>
            </w:tcBorders>
          </w:tcPr>
          <w:p w14:paraId="565E03D0" w14:textId="77777777" w:rsidR="002C144C" w:rsidRPr="00DB1655" w:rsidRDefault="002C144C" w:rsidP="0011030E">
            <w:pPr>
              <w:rPr>
                <w:lang w:val="es-BO"/>
              </w:rPr>
            </w:pPr>
          </w:p>
        </w:tc>
      </w:tr>
      <w:tr w:rsidR="002C144C" w:rsidRPr="001A4914" w14:paraId="2CF278E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778EF0B5" w14:textId="77777777" w:rsidR="002C144C" w:rsidRPr="00DB1655" w:rsidRDefault="002C144C" w:rsidP="0011030E">
            <w:pPr>
              <w:rPr>
                <w:lang w:val="es-BO"/>
              </w:rPr>
            </w:pPr>
          </w:p>
        </w:tc>
        <w:tc>
          <w:tcPr>
            <w:tcW w:w="2088" w:type="dxa"/>
            <w:tcBorders>
              <w:top w:val="single" w:sz="4" w:space="0" w:color="000000"/>
              <w:left w:val="single" w:sz="4" w:space="0" w:color="000000"/>
              <w:bottom w:val="single" w:sz="4" w:space="0" w:color="000000"/>
              <w:right w:val="single" w:sz="4" w:space="0" w:color="000000"/>
            </w:tcBorders>
          </w:tcPr>
          <w:p w14:paraId="41B54FF5" w14:textId="77777777" w:rsidR="002C144C" w:rsidRPr="00DB1655" w:rsidRDefault="002C144C" w:rsidP="0011030E">
            <w:pPr>
              <w:rPr>
                <w:lang w:val="es-BO"/>
              </w:rPr>
            </w:pPr>
          </w:p>
        </w:tc>
        <w:tc>
          <w:tcPr>
            <w:tcW w:w="2069" w:type="dxa"/>
            <w:tcBorders>
              <w:top w:val="single" w:sz="4" w:space="0" w:color="000000"/>
              <w:left w:val="single" w:sz="4" w:space="0" w:color="000000"/>
              <w:bottom w:val="single" w:sz="4" w:space="0" w:color="000000"/>
              <w:right w:val="single" w:sz="4" w:space="0" w:color="000000"/>
            </w:tcBorders>
          </w:tcPr>
          <w:p w14:paraId="63C93BC0" w14:textId="1EE0F644" w:rsidR="002C144C" w:rsidRPr="00DB1655" w:rsidRDefault="002C144C" w:rsidP="0011030E">
            <w:pPr>
              <w:rPr>
                <w:lang w:val="es-BO"/>
              </w:rPr>
            </w:pPr>
          </w:p>
        </w:tc>
        <w:tc>
          <w:tcPr>
            <w:tcW w:w="1702" w:type="dxa"/>
            <w:tcBorders>
              <w:top w:val="single" w:sz="4" w:space="0" w:color="000000"/>
              <w:left w:val="single" w:sz="4" w:space="0" w:color="000000"/>
              <w:bottom w:val="single" w:sz="4" w:space="0" w:color="000000"/>
              <w:right w:val="single" w:sz="4" w:space="0" w:color="000000"/>
            </w:tcBorders>
          </w:tcPr>
          <w:p w14:paraId="3A06151C" w14:textId="77777777" w:rsidR="002C144C" w:rsidRPr="00DB1655" w:rsidRDefault="002C144C" w:rsidP="0011030E">
            <w:pPr>
              <w:rPr>
                <w:lang w:val="es-BO"/>
              </w:rPr>
            </w:pPr>
          </w:p>
        </w:tc>
        <w:tc>
          <w:tcPr>
            <w:tcW w:w="2045" w:type="dxa"/>
            <w:tcBorders>
              <w:top w:val="single" w:sz="4" w:space="0" w:color="000000"/>
              <w:left w:val="single" w:sz="4" w:space="0" w:color="000000"/>
              <w:bottom w:val="single" w:sz="4" w:space="0" w:color="000000"/>
              <w:right w:val="single" w:sz="4" w:space="0" w:color="000000"/>
            </w:tcBorders>
          </w:tcPr>
          <w:p w14:paraId="16649D47" w14:textId="77777777" w:rsidR="002C144C" w:rsidRPr="00DB1655" w:rsidRDefault="002C144C" w:rsidP="0011030E">
            <w:pPr>
              <w:rPr>
                <w:lang w:val="es-BO"/>
              </w:rPr>
            </w:pPr>
          </w:p>
        </w:tc>
      </w:tr>
      <w:tr w:rsidR="002C144C" w:rsidRPr="001A4914" w14:paraId="20197C40"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6D15BE30" w14:textId="77777777" w:rsidR="002C144C" w:rsidRPr="00DB1655" w:rsidRDefault="002C144C" w:rsidP="0011030E">
            <w:pPr>
              <w:rPr>
                <w:lang w:val="es-BO"/>
              </w:rPr>
            </w:pPr>
          </w:p>
        </w:tc>
        <w:tc>
          <w:tcPr>
            <w:tcW w:w="2088" w:type="dxa"/>
            <w:tcBorders>
              <w:top w:val="single" w:sz="4" w:space="0" w:color="000000"/>
              <w:left w:val="single" w:sz="4" w:space="0" w:color="000000"/>
              <w:bottom w:val="single" w:sz="4" w:space="0" w:color="000000"/>
              <w:right w:val="single" w:sz="4" w:space="0" w:color="000000"/>
            </w:tcBorders>
          </w:tcPr>
          <w:p w14:paraId="762E2A13" w14:textId="77777777" w:rsidR="002C144C" w:rsidRPr="00DB1655" w:rsidRDefault="002C144C" w:rsidP="0011030E">
            <w:pPr>
              <w:rPr>
                <w:lang w:val="es-BO"/>
              </w:rPr>
            </w:pPr>
          </w:p>
        </w:tc>
        <w:tc>
          <w:tcPr>
            <w:tcW w:w="2069" w:type="dxa"/>
            <w:tcBorders>
              <w:top w:val="single" w:sz="4" w:space="0" w:color="000000"/>
              <w:left w:val="single" w:sz="4" w:space="0" w:color="000000"/>
              <w:bottom w:val="single" w:sz="4" w:space="0" w:color="000000"/>
              <w:right w:val="single" w:sz="4" w:space="0" w:color="000000"/>
            </w:tcBorders>
          </w:tcPr>
          <w:p w14:paraId="641117CE" w14:textId="394A500D" w:rsidR="002C144C" w:rsidRPr="00DB1655" w:rsidRDefault="002C144C" w:rsidP="0011030E">
            <w:pPr>
              <w:rPr>
                <w:lang w:val="es-BO"/>
              </w:rPr>
            </w:pPr>
          </w:p>
        </w:tc>
        <w:tc>
          <w:tcPr>
            <w:tcW w:w="1702" w:type="dxa"/>
            <w:tcBorders>
              <w:top w:val="single" w:sz="4" w:space="0" w:color="000000"/>
              <w:left w:val="single" w:sz="4" w:space="0" w:color="000000"/>
              <w:bottom w:val="single" w:sz="4" w:space="0" w:color="000000"/>
              <w:right w:val="single" w:sz="4" w:space="0" w:color="000000"/>
            </w:tcBorders>
          </w:tcPr>
          <w:p w14:paraId="7ECB323E" w14:textId="77777777" w:rsidR="002C144C" w:rsidRPr="00DB1655" w:rsidRDefault="002C144C" w:rsidP="0011030E">
            <w:pPr>
              <w:rPr>
                <w:lang w:val="es-BO"/>
              </w:rPr>
            </w:pPr>
          </w:p>
        </w:tc>
        <w:tc>
          <w:tcPr>
            <w:tcW w:w="2045" w:type="dxa"/>
            <w:tcBorders>
              <w:top w:val="single" w:sz="4" w:space="0" w:color="000000"/>
              <w:left w:val="single" w:sz="4" w:space="0" w:color="000000"/>
              <w:bottom w:val="single" w:sz="4" w:space="0" w:color="000000"/>
              <w:right w:val="single" w:sz="4" w:space="0" w:color="000000"/>
            </w:tcBorders>
          </w:tcPr>
          <w:p w14:paraId="545370C1" w14:textId="77777777" w:rsidR="002C144C" w:rsidRPr="00DB1655" w:rsidRDefault="002C144C" w:rsidP="0011030E">
            <w:pPr>
              <w:rPr>
                <w:lang w:val="es-BO"/>
              </w:rPr>
            </w:pPr>
          </w:p>
        </w:tc>
      </w:tr>
    </w:tbl>
    <w:p w14:paraId="0CC05874" w14:textId="77777777" w:rsidR="00B04E9D" w:rsidRPr="00DB1655" w:rsidRDefault="00B04E9D" w:rsidP="00B04E9D">
      <w:pPr>
        <w:rPr>
          <w:lang w:val="es-BO"/>
        </w:rPr>
      </w:pPr>
    </w:p>
    <w:p w14:paraId="4A0E0C44" w14:textId="77777777" w:rsidR="00B04E9D" w:rsidRPr="00DB1655" w:rsidRDefault="00B04E9D" w:rsidP="00B04E9D">
      <w:pPr>
        <w:rPr>
          <w:lang w:val="es-BO"/>
        </w:rPr>
      </w:pPr>
    </w:p>
    <w:p w14:paraId="17F97A67" w14:textId="77777777" w:rsidR="00B04E9D" w:rsidRPr="00DB1655" w:rsidRDefault="00B04E9D" w:rsidP="00B04E9D">
      <w:pPr>
        <w:rPr>
          <w:lang w:val="es-BO"/>
        </w:rPr>
        <w:sectPr w:rsidR="00B04E9D" w:rsidRPr="00DB1655" w:rsidSect="00B8432E">
          <w:pgSz w:w="11906" w:h="16838"/>
          <w:pgMar w:top="2880" w:right="1440" w:bottom="1440" w:left="1440" w:header="720" w:footer="720" w:gutter="0"/>
          <w:cols w:space="720"/>
          <w:titlePg/>
          <w:docGrid w:linePitch="360"/>
        </w:sectPr>
      </w:pPr>
    </w:p>
    <w:p w14:paraId="58D971E5" w14:textId="6DB5F170" w:rsidR="00B04E9D" w:rsidRPr="000E4757" w:rsidRDefault="00B04E9D" w:rsidP="00A54BE8">
      <w:pPr>
        <w:pStyle w:val="Heading1"/>
        <w:rPr>
          <w:lang w:val="es-BO"/>
        </w:rPr>
      </w:pPr>
      <w:bookmarkStart w:id="42" w:name="_Toc477447230"/>
      <w:bookmarkStart w:id="43" w:name="_Toc106704748"/>
      <w:proofErr w:type="spellStart"/>
      <w:r w:rsidRPr="000E4757">
        <w:rPr>
          <w:lang w:val="es-BO"/>
        </w:rPr>
        <w:lastRenderedPageBreak/>
        <w:t>Annex</w:t>
      </w:r>
      <w:proofErr w:type="spellEnd"/>
      <w:r w:rsidRPr="000E4757">
        <w:rPr>
          <w:lang w:val="es-BO"/>
        </w:rPr>
        <w:t xml:space="preserve"> 3: </w:t>
      </w:r>
      <w:r w:rsidR="000E4757" w:rsidRPr="000E4757">
        <w:rPr>
          <w:lang w:val="es-BO"/>
        </w:rPr>
        <w:t>Lista de grupos de productos PEFC</w:t>
      </w:r>
      <w:bookmarkEnd w:id="42"/>
      <w:bookmarkEnd w:id="43"/>
    </w:p>
    <w:p w14:paraId="28F34C0A" w14:textId="77777777" w:rsidR="00B04E9D" w:rsidRPr="000E4757" w:rsidRDefault="00B04E9D" w:rsidP="00B04E9D">
      <w:pPr>
        <w:jc w:val="center"/>
        <w:rPr>
          <w:lang w:val="es-BO"/>
        </w:rPr>
      </w:pPr>
    </w:p>
    <w:tbl>
      <w:tblPr>
        <w:tblW w:w="543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01"/>
        <w:gridCol w:w="1401"/>
        <w:gridCol w:w="2094"/>
        <w:gridCol w:w="1502"/>
        <w:gridCol w:w="2094"/>
        <w:gridCol w:w="2705"/>
        <w:gridCol w:w="2403"/>
      </w:tblGrid>
      <w:tr w:rsidR="00B04E9D" w:rsidRPr="007B4916" w14:paraId="44F09438" w14:textId="77777777" w:rsidTr="0011030E">
        <w:tc>
          <w:tcPr>
            <w:tcW w:w="600" w:type="pct"/>
            <w:shd w:val="clear" w:color="auto" w:fill="91B11B"/>
          </w:tcPr>
          <w:p w14:paraId="4F70901D" w14:textId="77777777" w:rsidR="005B04EB" w:rsidRDefault="005B04EB" w:rsidP="005B04EB">
            <w:pPr>
              <w:spacing w:beforeLines="30" w:before="72" w:afterLines="30" w:after="72"/>
              <w:jc w:val="center"/>
              <w:rPr>
                <w:rFonts w:cs="Microsoft Sans Serif"/>
                <w:b/>
                <w:bCs/>
                <w:color w:val="FFFFFF" w:themeColor="background1"/>
                <w:sz w:val="20"/>
                <w:szCs w:val="20"/>
                <w:lang w:val="es-BO"/>
              </w:rPr>
            </w:pPr>
            <w:r>
              <w:rPr>
                <w:rFonts w:cs="Microsoft Sans Serif"/>
                <w:b/>
                <w:bCs/>
                <w:color w:val="FFFFFF" w:themeColor="background1"/>
                <w:sz w:val="20"/>
                <w:szCs w:val="20"/>
                <w:lang w:val="es-BO"/>
              </w:rPr>
              <w:t>Grupo de Productos PEFC</w:t>
            </w:r>
          </w:p>
          <w:p w14:paraId="0691E3F7" w14:textId="2C558CA4" w:rsidR="00B04E9D" w:rsidRPr="005B04EB" w:rsidRDefault="005B04EB" w:rsidP="005B04EB">
            <w:pPr>
              <w:spacing w:beforeLines="30" w:before="72" w:afterLines="30" w:after="72"/>
              <w:jc w:val="left"/>
              <w:rPr>
                <w:rFonts w:cs="Arial"/>
                <w:b/>
                <w:bCs/>
                <w:color w:val="FFFFFF" w:themeColor="background1"/>
                <w:szCs w:val="18"/>
                <w:lang w:val="es-BO"/>
              </w:rPr>
            </w:pPr>
            <w:r>
              <w:rPr>
                <w:color w:val="FFFFFF" w:themeColor="background1"/>
                <w:sz w:val="16"/>
                <w:szCs w:val="16"/>
                <w:lang w:val="es-BO"/>
              </w:rPr>
              <w:t>(Descripción del producto)</w:t>
            </w:r>
          </w:p>
        </w:tc>
        <w:tc>
          <w:tcPr>
            <w:tcW w:w="600" w:type="pct"/>
            <w:shd w:val="clear" w:color="auto" w:fill="91B11B"/>
          </w:tcPr>
          <w:p w14:paraId="663C9E46" w14:textId="77777777" w:rsidR="005B04EB" w:rsidRDefault="005B04EB" w:rsidP="005B04EB">
            <w:pPr>
              <w:spacing w:beforeLines="30" w:before="72" w:afterLines="30" w:after="72"/>
              <w:jc w:val="center"/>
              <w:rPr>
                <w:rFonts w:cs="Microsoft Sans Serif"/>
                <w:b/>
                <w:bCs/>
                <w:color w:val="FFFFFF" w:themeColor="background1"/>
                <w:sz w:val="20"/>
                <w:szCs w:val="20"/>
                <w:lang w:val="es-BO"/>
              </w:rPr>
            </w:pPr>
            <w:r>
              <w:rPr>
                <w:rFonts w:cs="Microsoft Sans Serif"/>
                <w:b/>
                <w:bCs/>
                <w:color w:val="FFFFFF" w:themeColor="background1"/>
                <w:sz w:val="20"/>
                <w:szCs w:val="20"/>
                <w:lang w:val="es-BO"/>
              </w:rPr>
              <w:t>Tipo de producto y código</w:t>
            </w:r>
          </w:p>
          <w:p w14:paraId="1930E4C1" w14:textId="3E90E1C2" w:rsidR="00B04E9D" w:rsidRPr="005B04EB" w:rsidRDefault="005B04EB" w:rsidP="005B04EB">
            <w:pPr>
              <w:spacing w:beforeLines="30" w:before="72" w:afterLines="30" w:after="72"/>
              <w:jc w:val="center"/>
              <w:rPr>
                <w:rFonts w:cs="Arial"/>
                <w:b/>
                <w:bCs/>
                <w:color w:val="FFFFFF" w:themeColor="background1"/>
                <w:szCs w:val="18"/>
                <w:lang w:val="es-BO"/>
              </w:rPr>
            </w:pPr>
            <w:r>
              <w:rPr>
                <w:color w:val="FFFFFF" w:themeColor="background1"/>
                <w:sz w:val="16"/>
                <w:szCs w:val="16"/>
                <w:lang w:val="es-BO"/>
              </w:rPr>
              <w:t>(vea lista en la siguiente página)</w:t>
            </w:r>
          </w:p>
        </w:tc>
        <w:tc>
          <w:tcPr>
            <w:tcW w:w="708" w:type="pct"/>
            <w:shd w:val="clear" w:color="auto" w:fill="91B11B"/>
          </w:tcPr>
          <w:p w14:paraId="03C47C6F" w14:textId="62D05639" w:rsidR="00B04E9D" w:rsidRPr="007B4916" w:rsidRDefault="005B04EB" w:rsidP="0011030E">
            <w:pPr>
              <w:spacing w:beforeLines="30" w:before="72" w:afterLines="30" w:after="72"/>
              <w:jc w:val="left"/>
              <w:rPr>
                <w:rFonts w:cs="Arial"/>
                <w:b/>
                <w:bCs/>
                <w:color w:val="FFFFFF" w:themeColor="background1"/>
                <w:szCs w:val="18"/>
              </w:rPr>
            </w:pPr>
            <w:r w:rsidRPr="005B04EB">
              <w:rPr>
                <w:rFonts w:cs="Arial"/>
                <w:b/>
                <w:bCs/>
                <w:color w:val="FFFFFF" w:themeColor="background1"/>
                <w:szCs w:val="18"/>
              </w:rPr>
              <w:t xml:space="preserve">Salida </w:t>
            </w:r>
            <w:proofErr w:type="spellStart"/>
            <w:r w:rsidRPr="005B04EB">
              <w:rPr>
                <w:rFonts w:cs="Arial"/>
                <w:b/>
                <w:bCs/>
                <w:color w:val="FFFFFF" w:themeColor="background1"/>
                <w:szCs w:val="18"/>
              </w:rPr>
              <w:t>Categoría</w:t>
            </w:r>
            <w:proofErr w:type="spellEnd"/>
            <w:r w:rsidRPr="005B04EB">
              <w:rPr>
                <w:rFonts w:cs="Arial"/>
                <w:b/>
                <w:bCs/>
                <w:color w:val="FFFFFF" w:themeColor="background1"/>
                <w:szCs w:val="18"/>
              </w:rPr>
              <w:t xml:space="preserve"> PEFC</w:t>
            </w:r>
          </w:p>
        </w:tc>
        <w:tc>
          <w:tcPr>
            <w:tcW w:w="496" w:type="pct"/>
            <w:shd w:val="clear" w:color="auto" w:fill="91B11B"/>
          </w:tcPr>
          <w:p w14:paraId="242CF382" w14:textId="77777777" w:rsidR="005B04EB" w:rsidRPr="005B04EB" w:rsidRDefault="005B04EB" w:rsidP="005B04EB">
            <w:pPr>
              <w:spacing w:beforeLines="30" w:before="72" w:afterLines="30" w:after="72"/>
              <w:jc w:val="left"/>
              <w:rPr>
                <w:rFonts w:cs="Arial"/>
                <w:b/>
                <w:bCs/>
                <w:color w:val="FFFFFF" w:themeColor="background1"/>
                <w:szCs w:val="18"/>
                <w:lang w:val="es-BO"/>
              </w:rPr>
            </w:pPr>
            <w:r w:rsidRPr="005B04EB">
              <w:rPr>
                <w:rFonts w:cs="Arial"/>
                <w:b/>
                <w:bCs/>
                <w:color w:val="FFFFFF" w:themeColor="background1"/>
                <w:szCs w:val="18"/>
                <w:lang w:val="es-BO"/>
              </w:rPr>
              <w:t xml:space="preserve">Especies </w:t>
            </w:r>
          </w:p>
          <w:p w14:paraId="59879888" w14:textId="6B868F7A" w:rsidR="00B04E9D" w:rsidRPr="005B04EB" w:rsidRDefault="005B04EB" w:rsidP="005B04EB">
            <w:pPr>
              <w:spacing w:beforeLines="30" w:before="72" w:afterLines="30" w:after="72"/>
              <w:jc w:val="left"/>
              <w:rPr>
                <w:rFonts w:cs="Arial"/>
                <w:b/>
                <w:bCs/>
                <w:color w:val="FFFFFF" w:themeColor="background1"/>
                <w:szCs w:val="18"/>
                <w:lang w:val="es-BO"/>
              </w:rPr>
            </w:pPr>
            <w:r w:rsidRPr="005B04EB">
              <w:rPr>
                <w:rFonts w:cs="Arial"/>
                <w:b/>
                <w:bCs/>
                <w:color w:val="FFFFFF" w:themeColor="background1"/>
                <w:szCs w:val="18"/>
                <w:lang w:val="es-BO"/>
              </w:rPr>
              <w:t>(elegir del menú desplegable</w:t>
            </w:r>
          </w:p>
        </w:tc>
        <w:tc>
          <w:tcPr>
            <w:tcW w:w="708" w:type="pct"/>
            <w:shd w:val="clear" w:color="auto" w:fill="91B11B"/>
          </w:tcPr>
          <w:p w14:paraId="41F36D7A" w14:textId="66B39CD8" w:rsidR="00B04E9D" w:rsidRPr="005B04EB" w:rsidRDefault="005B04EB" w:rsidP="0011030E">
            <w:pPr>
              <w:spacing w:beforeLines="30" w:before="72" w:afterLines="30" w:after="72"/>
              <w:jc w:val="left"/>
              <w:rPr>
                <w:rFonts w:cs="Arial"/>
                <w:b/>
                <w:bCs/>
                <w:color w:val="FFFFFF" w:themeColor="background1"/>
                <w:szCs w:val="18"/>
                <w:lang w:val="es-BO"/>
              </w:rPr>
            </w:pPr>
            <w:r w:rsidRPr="005B04EB">
              <w:rPr>
                <w:rFonts w:cs="Arial"/>
                <w:b/>
                <w:bCs/>
                <w:color w:val="FFFFFF" w:themeColor="background1"/>
                <w:szCs w:val="18"/>
                <w:lang w:val="es-BO"/>
              </w:rPr>
              <w:t>Material de entrada Declaración PEFC</w:t>
            </w:r>
          </w:p>
        </w:tc>
        <w:tc>
          <w:tcPr>
            <w:tcW w:w="920" w:type="pct"/>
            <w:shd w:val="clear" w:color="auto" w:fill="91B11B"/>
          </w:tcPr>
          <w:p w14:paraId="32BBB385" w14:textId="384A87E2" w:rsidR="00B04E9D" w:rsidRPr="005B04EB" w:rsidRDefault="005B04EB" w:rsidP="0011030E">
            <w:pPr>
              <w:spacing w:beforeLines="30" w:before="72" w:afterLines="30" w:after="72"/>
              <w:jc w:val="left"/>
              <w:rPr>
                <w:rFonts w:cs="Arial"/>
                <w:b/>
                <w:bCs/>
                <w:color w:val="FFFFFF" w:themeColor="background1"/>
                <w:szCs w:val="18"/>
                <w:lang w:val="es-BO"/>
              </w:rPr>
            </w:pPr>
            <w:r w:rsidRPr="005B04EB">
              <w:rPr>
                <w:rFonts w:cs="Arial"/>
                <w:b/>
                <w:bCs/>
                <w:color w:val="FFFFFF" w:themeColor="background1"/>
                <w:szCs w:val="18"/>
                <w:lang w:val="es-BO"/>
              </w:rPr>
              <w:t>Sistema de control para la declaración PEFC</w:t>
            </w:r>
          </w:p>
        </w:tc>
        <w:tc>
          <w:tcPr>
            <w:tcW w:w="968" w:type="pct"/>
            <w:shd w:val="clear" w:color="auto" w:fill="91B11B"/>
          </w:tcPr>
          <w:p w14:paraId="65E2B2C1" w14:textId="6F8B8C05" w:rsidR="00B04E9D" w:rsidRPr="007B4916" w:rsidRDefault="005B04EB" w:rsidP="0011030E">
            <w:pPr>
              <w:spacing w:beforeLines="30" w:before="72" w:afterLines="30" w:after="72"/>
              <w:jc w:val="left"/>
              <w:rPr>
                <w:rFonts w:cs="Arial"/>
                <w:b/>
                <w:bCs/>
                <w:color w:val="FFFFFF" w:themeColor="background1"/>
                <w:szCs w:val="18"/>
              </w:rPr>
            </w:pPr>
            <w:r>
              <w:rPr>
                <w:rFonts w:cs="Arial"/>
                <w:b/>
                <w:bCs/>
                <w:color w:val="FFFFFF" w:themeColor="background1"/>
                <w:szCs w:val="18"/>
              </w:rPr>
              <w:t xml:space="preserve">Sitios </w:t>
            </w:r>
          </w:p>
        </w:tc>
      </w:tr>
      <w:tr w:rsidR="00B04E9D" w:rsidRPr="007B4916" w14:paraId="217B6E5F" w14:textId="77777777" w:rsidTr="0011030E">
        <w:trPr>
          <w:trHeight w:val="597"/>
        </w:trPr>
        <w:tc>
          <w:tcPr>
            <w:tcW w:w="600" w:type="pct"/>
            <w:shd w:val="clear" w:color="auto" w:fill="auto"/>
          </w:tcPr>
          <w:p w14:paraId="5C72F6B8"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Wood for construction</w:t>
            </w:r>
            <w:r w:rsidRPr="007B4916">
              <w:rPr>
                <w:rFonts w:cs="Arial"/>
                <w:szCs w:val="18"/>
              </w:rPr>
              <w:fldChar w:fldCharType="end"/>
            </w:r>
          </w:p>
          <w:p w14:paraId="416FCA88" w14:textId="77777777" w:rsidR="00B04E9D" w:rsidRPr="007B4916" w:rsidRDefault="00B04E9D" w:rsidP="0011030E">
            <w:pPr>
              <w:rPr>
                <w:rFonts w:cs="Arial"/>
                <w:szCs w:val="18"/>
              </w:rPr>
            </w:pPr>
          </w:p>
        </w:tc>
        <w:tc>
          <w:tcPr>
            <w:tcW w:w="600" w:type="pct"/>
            <w:shd w:val="clear" w:color="auto" w:fill="auto"/>
          </w:tcPr>
          <w:p w14:paraId="78B9AD8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03020</w:t>
            </w:r>
          </w:p>
          <w:p w14:paraId="06420F80" w14:textId="77777777" w:rsidR="00B04E9D" w:rsidRPr="007B4916" w:rsidRDefault="00B04E9D" w:rsidP="0011030E">
            <w:pPr>
              <w:rPr>
                <w:rFonts w:cs="Arial"/>
                <w:szCs w:val="18"/>
              </w:rPr>
            </w:pPr>
            <w:r w:rsidRPr="007B4916">
              <w:rPr>
                <w:rFonts w:cs="Arial"/>
                <w:szCs w:val="18"/>
              </w:rPr>
              <w:t>Sawn wood</w:t>
            </w:r>
            <w:r w:rsidRPr="007B4916">
              <w:rPr>
                <w:rFonts w:cs="Arial"/>
                <w:szCs w:val="18"/>
              </w:rPr>
              <w:fldChar w:fldCharType="end"/>
            </w:r>
          </w:p>
          <w:p w14:paraId="2F5948B0" w14:textId="77777777" w:rsidR="00B04E9D" w:rsidRPr="007B4916" w:rsidRDefault="00B04E9D" w:rsidP="0011030E">
            <w:pPr>
              <w:rPr>
                <w:rFonts w:cs="Arial"/>
                <w:szCs w:val="18"/>
              </w:rPr>
            </w:pPr>
          </w:p>
        </w:tc>
        <w:tc>
          <w:tcPr>
            <w:tcW w:w="708" w:type="pct"/>
            <w:shd w:val="clear" w:color="auto" w:fill="auto"/>
          </w:tcPr>
          <w:p w14:paraId="0F4661B4" w14:textId="5C526F0D"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100% PEFC Certified"/>
                    <w:listEntry w:val="-"/>
                    <w:listEntry w:val="100% PEFC Origin"/>
                    <w:listEntry w:val="XX% PEFC Certified"/>
                    <w:listEntry w:val="PEFC Controlled Sources"/>
                  </w:ddList>
                </w:ffData>
              </w:fldChar>
            </w:r>
            <w:bookmarkStart w:id="44" w:name="Dropdown1"/>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bookmarkEnd w:id="44"/>
          </w:p>
        </w:tc>
        <w:tc>
          <w:tcPr>
            <w:tcW w:w="496" w:type="pct"/>
            <w:shd w:val="clear" w:color="auto" w:fill="auto"/>
          </w:tcPr>
          <w:p w14:paraId="1A1F0119"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000000">
              <w:rPr>
                <w:rFonts w:cs="Arial"/>
                <w:szCs w:val="18"/>
              </w:rPr>
            </w:r>
            <w:r w:rsidR="00000000">
              <w:rPr>
                <w:rFonts w:cs="Arial"/>
                <w:szCs w:val="18"/>
              </w:rPr>
              <w:fldChar w:fldCharType="separate"/>
            </w:r>
            <w:r w:rsidRPr="007B4916">
              <w:rPr>
                <w:rFonts w:cs="Arial"/>
                <w:szCs w:val="18"/>
              </w:rPr>
              <w:fldChar w:fldCharType="end"/>
            </w:r>
          </w:p>
          <w:p w14:paraId="3279D33B" w14:textId="77777777" w:rsidR="00B04E9D" w:rsidRPr="007B4916" w:rsidRDefault="00B04E9D" w:rsidP="0011030E">
            <w:pPr>
              <w:rPr>
                <w:rFonts w:cs="Arial"/>
                <w:szCs w:val="18"/>
              </w:rPr>
            </w:pPr>
          </w:p>
        </w:tc>
        <w:tc>
          <w:tcPr>
            <w:tcW w:w="708" w:type="pct"/>
            <w:shd w:val="clear" w:color="auto" w:fill="auto"/>
          </w:tcPr>
          <w:p w14:paraId="06A94C4A" w14:textId="617B1B70"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100% PEFC Certified"/>
                    <w:listEntry w:val="- "/>
                    <w:listEntry w:val="100% PEFC Origin"/>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p w14:paraId="27E05BCC" w14:textId="4AD89019"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920" w:type="pct"/>
            <w:shd w:val="clear" w:color="auto" w:fill="auto"/>
          </w:tcPr>
          <w:p w14:paraId="652E5B54" w14:textId="5622E6AD" w:rsidR="00B04E9D" w:rsidRPr="007B4916" w:rsidRDefault="000A2C3C" w:rsidP="0011030E">
            <w:pPr>
              <w:rPr>
                <w:rFonts w:cs="Arial"/>
                <w:szCs w:val="18"/>
              </w:rPr>
            </w:pPr>
            <w:r>
              <w:rPr>
                <w:rFonts w:cs="Arial"/>
                <w:szCs w:val="18"/>
              </w:rPr>
              <w:fldChar w:fldCharType="begin">
                <w:ffData>
                  <w:name w:val="Dropdown2"/>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w:instrText>
            </w:r>
            <w:bookmarkStart w:id="45" w:name="Dropdown2"/>
            <w:r>
              <w:rPr>
                <w:rFonts w:cs="Arial"/>
                <w:szCs w:val="18"/>
              </w:rPr>
              <w:instrText xml:space="preserve">FORMDROPDOWN </w:instrText>
            </w:r>
            <w:r w:rsidR="00000000">
              <w:rPr>
                <w:rFonts w:cs="Arial"/>
                <w:szCs w:val="18"/>
              </w:rPr>
            </w:r>
            <w:r w:rsidR="00000000">
              <w:rPr>
                <w:rFonts w:cs="Arial"/>
                <w:szCs w:val="18"/>
              </w:rPr>
              <w:fldChar w:fldCharType="separate"/>
            </w:r>
            <w:r>
              <w:rPr>
                <w:rFonts w:cs="Arial"/>
                <w:szCs w:val="18"/>
              </w:rPr>
              <w:fldChar w:fldCharType="end"/>
            </w:r>
            <w:bookmarkEnd w:id="45"/>
          </w:p>
          <w:p w14:paraId="3E728486" w14:textId="77777777" w:rsidR="00B04E9D" w:rsidRPr="007B4916" w:rsidRDefault="00B04E9D" w:rsidP="0011030E">
            <w:pPr>
              <w:rPr>
                <w:rFonts w:cs="Arial"/>
                <w:szCs w:val="18"/>
              </w:rPr>
            </w:pPr>
          </w:p>
        </w:tc>
        <w:tc>
          <w:tcPr>
            <w:tcW w:w="968" w:type="pct"/>
            <w:shd w:val="clear" w:color="auto" w:fill="auto"/>
          </w:tcPr>
          <w:p w14:paraId="4A52EECF"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A044C7" w14:textId="77777777" w:rsidR="00B04E9D" w:rsidRPr="007B4916" w:rsidRDefault="00B04E9D" w:rsidP="0011030E">
            <w:pPr>
              <w:rPr>
                <w:rFonts w:cs="Arial"/>
                <w:szCs w:val="18"/>
              </w:rPr>
            </w:pPr>
          </w:p>
        </w:tc>
      </w:tr>
      <w:tr w:rsidR="00B04E9D" w:rsidRPr="007B4916" w14:paraId="79DAA46A" w14:textId="77777777" w:rsidTr="0011030E">
        <w:trPr>
          <w:trHeight w:val="597"/>
        </w:trPr>
        <w:tc>
          <w:tcPr>
            <w:tcW w:w="600" w:type="pct"/>
            <w:shd w:val="clear" w:color="auto" w:fill="auto"/>
          </w:tcPr>
          <w:p w14:paraId="1745F174"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714CB8CB"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275A32CB" w14:textId="77777777" w:rsidR="00B04E9D" w:rsidRPr="007B4916" w:rsidRDefault="00B04E9D" w:rsidP="0011030E">
            <w:pPr>
              <w:rPr>
                <w:rFonts w:cs="Arial"/>
                <w:szCs w:val="18"/>
              </w:rPr>
            </w:pPr>
          </w:p>
        </w:tc>
        <w:tc>
          <w:tcPr>
            <w:tcW w:w="708" w:type="pct"/>
            <w:shd w:val="clear" w:color="auto" w:fill="auto"/>
          </w:tcPr>
          <w:p w14:paraId="4A5B50B7" w14:textId="13F86A1F"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496" w:type="pct"/>
            <w:shd w:val="clear" w:color="auto" w:fill="auto"/>
          </w:tcPr>
          <w:p w14:paraId="2C345473"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000000">
              <w:rPr>
                <w:rFonts w:cs="Arial"/>
                <w:szCs w:val="18"/>
              </w:rPr>
            </w:r>
            <w:r w:rsidR="00000000">
              <w:rPr>
                <w:rFonts w:cs="Arial"/>
                <w:szCs w:val="18"/>
              </w:rPr>
              <w:fldChar w:fldCharType="separate"/>
            </w:r>
            <w:r w:rsidRPr="007B4916">
              <w:rPr>
                <w:rFonts w:cs="Arial"/>
                <w:szCs w:val="18"/>
              </w:rPr>
              <w:fldChar w:fldCharType="end"/>
            </w:r>
          </w:p>
          <w:p w14:paraId="6E987CB1" w14:textId="77777777" w:rsidR="00B04E9D" w:rsidRPr="007B4916" w:rsidRDefault="00B04E9D" w:rsidP="0011030E">
            <w:pPr>
              <w:rPr>
                <w:rFonts w:cs="Arial"/>
                <w:szCs w:val="18"/>
              </w:rPr>
            </w:pPr>
          </w:p>
        </w:tc>
        <w:tc>
          <w:tcPr>
            <w:tcW w:w="708" w:type="pct"/>
            <w:shd w:val="clear" w:color="auto" w:fill="auto"/>
          </w:tcPr>
          <w:p w14:paraId="6AF485FD" w14:textId="3C0BDC16"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p w14:paraId="41C52622" w14:textId="2E071401"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920" w:type="pct"/>
            <w:shd w:val="clear" w:color="auto" w:fill="auto"/>
          </w:tcPr>
          <w:p w14:paraId="4354BD7E" w14:textId="6097464C"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p w14:paraId="24F66E21" w14:textId="77777777" w:rsidR="00B04E9D" w:rsidRPr="007B4916" w:rsidRDefault="00B04E9D" w:rsidP="0011030E">
            <w:pPr>
              <w:rPr>
                <w:rFonts w:cs="Arial"/>
                <w:szCs w:val="18"/>
              </w:rPr>
            </w:pPr>
          </w:p>
        </w:tc>
        <w:tc>
          <w:tcPr>
            <w:tcW w:w="968" w:type="pct"/>
            <w:shd w:val="clear" w:color="auto" w:fill="auto"/>
          </w:tcPr>
          <w:p w14:paraId="1CEBBC49"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1AA2FD43" w14:textId="77777777" w:rsidR="00B04E9D" w:rsidRPr="007B4916" w:rsidRDefault="00B04E9D" w:rsidP="0011030E">
            <w:pPr>
              <w:rPr>
                <w:rFonts w:cs="Arial"/>
                <w:szCs w:val="18"/>
              </w:rPr>
            </w:pPr>
          </w:p>
        </w:tc>
      </w:tr>
      <w:tr w:rsidR="00B04E9D" w:rsidRPr="007B4916" w14:paraId="3980101A" w14:textId="77777777" w:rsidTr="0011030E">
        <w:trPr>
          <w:trHeight w:val="597"/>
        </w:trPr>
        <w:tc>
          <w:tcPr>
            <w:tcW w:w="600" w:type="pct"/>
            <w:shd w:val="clear" w:color="auto" w:fill="auto"/>
          </w:tcPr>
          <w:p w14:paraId="53E275BC"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31CB979F"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847EEF" w14:textId="77777777" w:rsidR="00B04E9D" w:rsidRPr="007B4916" w:rsidRDefault="00B04E9D" w:rsidP="0011030E">
            <w:pPr>
              <w:rPr>
                <w:rFonts w:cs="Arial"/>
                <w:szCs w:val="18"/>
              </w:rPr>
            </w:pPr>
          </w:p>
        </w:tc>
        <w:tc>
          <w:tcPr>
            <w:tcW w:w="708" w:type="pct"/>
            <w:shd w:val="clear" w:color="auto" w:fill="auto"/>
          </w:tcPr>
          <w:p w14:paraId="78067E4C" w14:textId="2670CCF1"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496" w:type="pct"/>
            <w:shd w:val="clear" w:color="auto" w:fill="auto"/>
          </w:tcPr>
          <w:p w14:paraId="2C2823E5"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000000">
              <w:rPr>
                <w:rFonts w:cs="Arial"/>
                <w:szCs w:val="18"/>
              </w:rPr>
            </w:r>
            <w:r w:rsidR="00000000">
              <w:rPr>
                <w:rFonts w:cs="Arial"/>
                <w:szCs w:val="18"/>
              </w:rPr>
              <w:fldChar w:fldCharType="separate"/>
            </w:r>
            <w:r w:rsidRPr="007B4916">
              <w:rPr>
                <w:rFonts w:cs="Arial"/>
                <w:szCs w:val="18"/>
              </w:rPr>
              <w:fldChar w:fldCharType="end"/>
            </w:r>
          </w:p>
          <w:p w14:paraId="1AF5CC74" w14:textId="77777777" w:rsidR="00B04E9D" w:rsidRPr="007B4916" w:rsidRDefault="00B04E9D" w:rsidP="0011030E">
            <w:pPr>
              <w:rPr>
                <w:rFonts w:cs="Arial"/>
                <w:szCs w:val="18"/>
              </w:rPr>
            </w:pPr>
          </w:p>
        </w:tc>
        <w:tc>
          <w:tcPr>
            <w:tcW w:w="708" w:type="pct"/>
            <w:shd w:val="clear" w:color="auto" w:fill="auto"/>
          </w:tcPr>
          <w:p w14:paraId="62B143D2" w14:textId="507312A4"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p w14:paraId="4583CCA5" w14:textId="699EF64A"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920" w:type="pct"/>
            <w:shd w:val="clear" w:color="auto" w:fill="auto"/>
          </w:tcPr>
          <w:p w14:paraId="6C4EAB5B" w14:textId="125B777C"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p w14:paraId="2110C4F6" w14:textId="77777777" w:rsidR="00B04E9D" w:rsidRPr="007B4916" w:rsidRDefault="00B04E9D" w:rsidP="0011030E">
            <w:pPr>
              <w:rPr>
                <w:rFonts w:cs="Arial"/>
                <w:szCs w:val="18"/>
              </w:rPr>
            </w:pPr>
          </w:p>
        </w:tc>
        <w:tc>
          <w:tcPr>
            <w:tcW w:w="968" w:type="pct"/>
            <w:shd w:val="clear" w:color="auto" w:fill="auto"/>
          </w:tcPr>
          <w:p w14:paraId="1B60D16F"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C4F4E69" w14:textId="77777777" w:rsidR="00B04E9D" w:rsidRPr="007B4916" w:rsidRDefault="00B04E9D" w:rsidP="0011030E">
            <w:pPr>
              <w:rPr>
                <w:rFonts w:cs="Arial"/>
                <w:szCs w:val="18"/>
              </w:rPr>
            </w:pPr>
          </w:p>
        </w:tc>
      </w:tr>
      <w:tr w:rsidR="00B04E9D" w:rsidRPr="007B4916" w14:paraId="41B51A4F" w14:textId="77777777" w:rsidTr="0011030E">
        <w:trPr>
          <w:trHeight w:val="597"/>
        </w:trPr>
        <w:tc>
          <w:tcPr>
            <w:tcW w:w="600" w:type="pct"/>
            <w:shd w:val="clear" w:color="auto" w:fill="auto"/>
          </w:tcPr>
          <w:p w14:paraId="00F675F6"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0A1820E8"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AB32325" w14:textId="77777777" w:rsidR="00B04E9D" w:rsidRPr="007B4916" w:rsidRDefault="00B04E9D" w:rsidP="0011030E">
            <w:pPr>
              <w:rPr>
                <w:rFonts w:cs="Arial"/>
                <w:szCs w:val="18"/>
              </w:rPr>
            </w:pPr>
          </w:p>
        </w:tc>
        <w:tc>
          <w:tcPr>
            <w:tcW w:w="708" w:type="pct"/>
            <w:shd w:val="clear" w:color="auto" w:fill="auto"/>
          </w:tcPr>
          <w:p w14:paraId="255836FF" w14:textId="5A039A86"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496" w:type="pct"/>
            <w:shd w:val="clear" w:color="auto" w:fill="auto"/>
          </w:tcPr>
          <w:p w14:paraId="444289B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000000">
              <w:rPr>
                <w:rFonts w:cs="Arial"/>
                <w:szCs w:val="18"/>
              </w:rPr>
            </w:r>
            <w:r w:rsidR="00000000">
              <w:rPr>
                <w:rFonts w:cs="Arial"/>
                <w:szCs w:val="18"/>
              </w:rPr>
              <w:fldChar w:fldCharType="separate"/>
            </w:r>
            <w:r w:rsidRPr="007B4916">
              <w:rPr>
                <w:rFonts w:cs="Arial"/>
                <w:szCs w:val="18"/>
              </w:rPr>
              <w:fldChar w:fldCharType="end"/>
            </w:r>
          </w:p>
          <w:p w14:paraId="47A8EF7E" w14:textId="77777777" w:rsidR="00B04E9D" w:rsidRPr="007B4916" w:rsidRDefault="00B04E9D" w:rsidP="0011030E">
            <w:pPr>
              <w:rPr>
                <w:rFonts w:cs="Arial"/>
                <w:szCs w:val="18"/>
              </w:rPr>
            </w:pPr>
          </w:p>
        </w:tc>
        <w:tc>
          <w:tcPr>
            <w:tcW w:w="708" w:type="pct"/>
            <w:shd w:val="clear" w:color="auto" w:fill="auto"/>
          </w:tcPr>
          <w:p w14:paraId="36F88459" w14:textId="574BF5A6"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p w14:paraId="76FA206C" w14:textId="181BBB85"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920" w:type="pct"/>
            <w:shd w:val="clear" w:color="auto" w:fill="auto"/>
          </w:tcPr>
          <w:p w14:paraId="74BAC41F" w14:textId="7AF5AB77"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p w14:paraId="3C02C0E3" w14:textId="77777777" w:rsidR="00B04E9D" w:rsidRPr="007B4916" w:rsidRDefault="00B04E9D" w:rsidP="0011030E">
            <w:pPr>
              <w:rPr>
                <w:rFonts w:cs="Arial"/>
                <w:szCs w:val="18"/>
              </w:rPr>
            </w:pPr>
          </w:p>
        </w:tc>
        <w:tc>
          <w:tcPr>
            <w:tcW w:w="968" w:type="pct"/>
            <w:shd w:val="clear" w:color="auto" w:fill="auto"/>
          </w:tcPr>
          <w:p w14:paraId="50AEA665"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7325A0A" w14:textId="77777777" w:rsidR="00B04E9D" w:rsidRPr="007B4916" w:rsidRDefault="00B04E9D" w:rsidP="0011030E">
            <w:pPr>
              <w:rPr>
                <w:rFonts w:cs="Arial"/>
                <w:szCs w:val="18"/>
              </w:rPr>
            </w:pPr>
          </w:p>
        </w:tc>
      </w:tr>
      <w:tr w:rsidR="00B04E9D" w:rsidRPr="007B4916" w14:paraId="15BBEE64" w14:textId="77777777" w:rsidTr="0011030E">
        <w:trPr>
          <w:trHeight w:val="597"/>
        </w:trPr>
        <w:tc>
          <w:tcPr>
            <w:tcW w:w="600" w:type="pct"/>
            <w:shd w:val="clear" w:color="auto" w:fill="auto"/>
          </w:tcPr>
          <w:p w14:paraId="5BBF1905"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4D2FCA3B"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3D6E051D" w14:textId="77777777" w:rsidR="00B04E9D" w:rsidRPr="007B4916" w:rsidRDefault="00B04E9D" w:rsidP="0011030E">
            <w:pPr>
              <w:rPr>
                <w:rFonts w:cs="Arial"/>
                <w:szCs w:val="18"/>
              </w:rPr>
            </w:pPr>
          </w:p>
        </w:tc>
        <w:tc>
          <w:tcPr>
            <w:tcW w:w="708" w:type="pct"/>
            <w:shd w:val="clear" w:color="auto" w:fill="auto"/>
          </w:tcPr>
          <w:p w14:paraId="40C6EE8B" w14:textId="3DBFDF61" w:rsidR="00B04E9D" w:rsidRPr="007B4916" w:rsidRDefault="002C144C" w:rsidP="0011030E">
            <w:pPr>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496" w:type="pct"/>
            <w:shd w:val="clear" w:color="auto" w:fill="auto"/>
          </w:tcPr>
          <w:p w14:paraId="2ABA2F8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000000">
              <w:rPr>
                <w:rFonts w:cs="Arial"/>
                <w:szCs w:val="18"/>
              </w:rPr>
            </w:r>
            <w:r w:rsidR="00000000">
              <w:rPr>
                <w:rFonts w:cs="Arial"/>
                <w:szCs w:val="18"/>
              </w:rPr>
              <w:fldChar w:fldCharType="separate"/>
            </w:r>
            <w:r w:rsidRPr="007B4916">
              <w:rPr>
                <w:rFonts w:cs="Arial"/>
                <w:szCs w:val="18"/>
              </w:rPr>
              <w:fldChar w:fldCharType="end"/>
            </w:r>
          </w:p>
          <w:p w14:paraId="43BD15A5" w14:textId="77777777" w:rsidR="00B04E9D" w:rsidRPr="007B4916" w:rsidRDefault="00B04E9D" w:rsidP="0011030E">
            <w:pPr>
              <w:rPr>
                <w:rFonts w:cs="Arial"/>
                <w:szCs w:val="18"/>
              </w:rPr>
            </w:pPr>
          </w:p>
        </w:tc>
        <w:tc>
          <w:tcPr>
            <w:tcW w:w="708" w:type="pct"/>
            <w:shd w:val="clear" w:color="auto" w:fill="auto"/>
          </w:tcPr>
          <w:p w14:paraId="47F4341B" w14:textId="04E95C7E"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p w14:paraId="7E7FCF7D" w14:textId="078DEF7F" w:rsidR="00B04E9D" w:rsidRPr="007B4916" w:rsidRDefault="002C144C" w:rsidP="0011030E">
            <w:pPr>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tc>
        <w:tc>
          <w:tcPr>
            <w:tcW w:w="920" w:type="pct"/>
            <w:shd w:val="clear" w:color="auto" w:fill="auto"/>
          </w:tcPr>
          <w:p w14:paraId="0847ECE5" w14:textId="6B298492" w:rsidR="00B04E9D" w:rsidRPr="007B4916" w:rsidRDefault="000A2C3C" w:rsidP="0011030E">
            <w:pPr>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000000">
              <w:rPr>
                <w:rFonts w:cs="Arial"/>
                <w:szCs w:val="18"/>
              </w:rPr>
            </w:r>
            <w:r w:rsidR="00000000">
              <w:rPr>
                <w:rFonts w:cs="Arial"/>
                <w:szCs w:val="18"/>
              </w:rPr>
              <w:fldChar w:fldCharType="separate"/>
            </w:r>
            <w:r>
              <w:rPr>
                <w:rFonts w:cs="Arial"/>
                <w:szCs w:val="18"/>
              </w:rPr>
              <w:fldChar w:fldCharType="end"/>
            </w:r>
          </w:p>
          <w:p w14:paraId="4A57B1AE" w14:textId="77777777" w:rsidR="00B04E9D" w:rsidRPr="007B4916" w:rsidRDefault="00B04E9D" w:rsidP="0011030E">
            <w:pPr>
              <w:rPr>
                <w:rFonts w:cs="Arial"/>
                <w:szCs w:val="18"/>
              </w:rPr>
            </w:pPr>
          </w:p>
        </w:tc>
        <w:tc>
          <w:tcPr>
            <w:tcW w:w="968" w:type="pct"/>
            <w:shd w:val="clear" w:color="auto" w:fill="auto"/>
          </w:tcPr>
          <w:p w14:paraId="21484BA9"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D8B5800" w14:textId="77777777" w:rsidR="00B04E9D" w:rsidRPr="007B4916" w:rsidRDefault="00B04E9D" w:rsidP="0011030E">
            <w:pPr>
              <w:rPr>
                <w:rFonts w:cs="Arial"/>
                <w:szCs w:val="18"/>
              </w:rPr>
            </w:pPr>
          </w:p>
        </w:tc>
      </w:tr>
    </w:tbl>
    <w:p w14:paraId="65B52581" w14:textId="77777777" w:rsidR="00B04E9D" w:rsidRPr="007B4916" w:rsidRDefault="00B04E9D" w:rsidP="00B04E9D">
      <w:pPr>
        <w:rPr>
          <w:sz w:val="16"/>
          <w:szCs w:val="16"/>
        </w:rPr>
        <w:sectPr w:rsidR="00B04E9D" w:rsidRPr="007B4916" w:rsidSect="0011030E">
          <w:pgSz w:w="16838" w:h="11906" w:orient="landscape"/>
          <w:pgMar w:top="1560" w:right="2880" w:bottom="1440" w:left="1440" w:header="720" w:footer="720" w:gutter="0"/>
          <w:cols w:space="720"/>
          <w:docGrid w:linePitch="360"/>
        </w:sectPr>
      </w:pPr>
    </w:p>
    <w:p w14:paraId="7F0C701B" w14:textId="5DE807E6" w:rsidR="00B04E9D" w:rsidRPr="005B04EB" w:rsidRDefault="00B04E9D" w:rsidP="005B04EB">
      <w:pPr>
        <w:pStyle w:val="Heading1"/>
        <w:rPr>
          <w:lang w:val="es-BO"/>
        </w:rPr>
      </w:pPr>
      <w:bookmarkStart w:id="46" w:name="_Toc477447231"/>
      <w:bookmarkStart w:id="47" w:name="_Toc106704749"/>
      <w:r w:rsidRPr="005B04EB">
        <w:rPr>
          <w:lang w:val="es-BO"/>
        </w:rPr>
        <w:lastRenderedPageBreak/>
        <w:t>An</w:t>
      </w:r>
      <w:r w:rsidR="005B04EB" w:rsidRPr="005B04EB">
        <w:rPr>
          <w:lang w:val="es-BO"/>
        </w:rPr>
        <w:t>exo</w:t>
      </w:r>
      <w:r w:rsidRPr="005B04EB">
        <w:rPr>
          <w:lang w:val="es-BO"/>
        </w:rPr>
        <w:t xml:space="preserve"> 4: </w:t>
      </w:r>
      <w:bookmarkEnd w:id="46"/>
      <w:r w:rsidR="005B04EB" w:rsidRPr="005B04EB">
        <w:rPr>
          <w:lang w:val="es-BO"/>
        </w:rPr>
        <w:t xml:space="preserve">Informe de auditoría interna </w:t>
      </w:r>
      <w:r w:rsidR="005B04EB">
        <w:rPr>
          <w:lang w:val="es-BO"/>
        </w:rPr>
        <w:t>PEFC</w:t>
      </w:r>
      <w:bookmarkEnd w:id="47"/>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B04E9D" w:rsidRPr="007B4916" w14:paraId="5D068E2C" w14:textId="77777777" w:rsidTr="0011030E">
        <w:trPr>
          <w:cantSplit/>
          <w:jc w:val="center"/>
        </w:trPr>
        <w:tc>
          <w:tcPr>
            <w:tcW w:w="1766" w:type="dxa"/>
            <w:shd w:val="clear" w:color="auto" w:fill="91B11B"/>
          </w:tcPr>
          <w:p w14:paraId="1B35AC5A" w14:textId="0FDEF3B9" w:rsidR="00B04E9D" w:rsidRPr="007B4916" w:rsidRDefault="005B04EB" w:rsidP="0011030E">
            <w:pPr>
              <w:pStyle w:val="Header"/>
            </w:pPr>
            <w:proofErr w:type="spellStart"/>
            <w:r>
              <w:rPr>
                <w:color w:val="FFFFFF" w:themeColor="background1"/>
              </w:rPr>
              <w:t>Fecha</w:t>
            </w:r>
            <w:proofErr w:type="spellEnd"/>
            <w:r>
              <w:rPr>
                <w:color w:val="FFFFFF" w:themeColor="background1"/>
              </w:rPr>
              <w:t xml:space="preserve"> de la </w:t>
            </w:r>
            <w:proofErr w:type="spellStart"/>
            <w:r>
              <w:rPr>
                <w:color w:val="FFFFFF" w:themeColor="background1"/>
              </w:rPr>
              <w:t>auditoría</w:t>
            </w:r>
            <w:proofErr w:type="spellEnd"/>
          </w:p>
        </w:tc>
        <w:tc>
          <w:tcPr>
            <w:tcW w:w="1326" w:type="dxa"/>
            <w:shd w:val="clear" w:color="auto" w:fill="auto"/>
          </w:tcPr>
          <w:p w14:paraId="7521CBF0" w14:textId="77777777" w:rsidR="00B04E9D" w:rsidRPr="007B4916" w:rsidRDefault="00B04E9D" w:rsidP="0011030E">
            <w:pPr>
              <w:pStyle w:val="Header"/>
            </w:pPr>
            <w:r w:rsidRPr="007B4916">
              <w:t>XX-XX-XXXX</w:t>
            </w:r>
          </w:p>
        </w:tc>
        <w:tc>
          <w:tcPr>
            <w:tcW w:w="2410" w:type="dxa"/>
            <w:shd w:val="clear" w:color="auto" w:fill="91B11B"/>
          </w:tcPr>
          <w:p w14:paraId="2C99AED3" w14:textId="05A41234" w:rsidR="00B04E9D" w:rsidRPr="007B4916" w:rsidRDefault="005B04EB" w:rsidP="0011030E">
            <w:pPr>
              <w:pStyle w:val="Header"/>
            </w:pPr>
            <w:proofErr w:type="spellStart"/>
            <w:r>
              <w:rPr>
                <w:color w:val="FFFFFF" w:themeColor="background1"/>
              </w:rPr>
              <w:t>Nombre</w:t>
            </w:r>
            <w:proofErr w:type="spellEnd"/>
            <w:r>
              <w:rPr>
                <w:color w:val="FFFFFF" w:themeColor="background1"/>
              </w:rPr>
              <w:t xml:space="preserve"> del auditor </w:t>
            </w:r>
            <w:proofErr w:type="spellStart"/>
            <w:r>
              <w:rPr>
                <w:color w:val="FFFFFF" w:themeColor="background1"/>
              </w:rPr>
              <w:t>interno</w:t>
            </w:r>
            <w:proofErr w:type="spellEnd"/>
            <w:r>
              <w:rPr>
                <w:color w:val="FFFFFF" w:themeColor="background1"/>
              </w:rPr>
              <w:t xml:space="preserve"> </w:t>
            </w:r>
          </w:p>
        </w:tc>
        <w:tc>
          <w:tcPr>
            <w:tcW w:w="4132" w:type="dxa"/>
          </w:tcPr>
          <w:p w14:paraId="1ED49937" w14:textId="77777777" w:rsidR="00B04E9D" w:rsidRPr="007B4916" w:rsidRDefault="00B04E9D" w:rsidP="0011030E">
            <w:pPr>
              <w:pStyle w:val="Header"/>
            </w:pPr>
          </w:p>
        </w:tc>
      </w:tr>
      <w:tr w:rsidR="00B04E9D" w:rsidRPr="001A4914" w14:paraId="627C88C5" w14:textId="77777777" w:rsidTr="0011030E">
        <w:trPr>
          <w:cantSplit/>
          <w:trHeight w:val="323"/>
          <w:jc w:val="center"/>
        </w:trPr>
        <w:tc>
          <w:tcPr>
            <w:tcW w:w="3092" w:type="dxa"/>
            <w:gridSpan w:val="2"/>
            <w:shd w:val="clear" w:color="auto" w:fill="91B11B"/>
          </w:tcPr>
          <w:p w14:paraId="5F891ADB" w14:textId="0E828805" w:rsidR="00B04E9D" w:rsidRPr="007B4916" w:rsidRDefault="00B04E9D" w:rsidP="0011030E">
            <w:pPr>
              <w:pStyle w:val="Header"/>
              <w:rPr>
                <w:color w:val="FFFFFF" w:themeColor="background1"/>
              </w:rPr>
            </w:pPr>
            <w:proofErr w:type="spellStart"/>
            <w:r w:rsidRPr="007B4916">
              <w:rPr>
                <w:color w:val="FFFFFF" w:themeColor="background1"/>
              </w:rPr>
              <w:t>Conclusi</w:t>
            </w:r>
            <w:r w:rsidR="005B04EB">
              <w:rPr>
                <w:color w:val="FFFFFF" w:themeColor="background1"/>
              </w:rPr>
              <w:t>ón</w:t>
            </w:r>
            <w:proofErr w:type="spellEnd"/>
          </w:p>
        </w:tc>
        <w:tc>
          <w:tcPr>
            <w:tcW w:w="6542" w:type="dxa"/>
            <w:gridSpan w:val="2"/>
          </w:tcPr>
          <w:p w14:paraId="29D81A7A" w14:textId="18301628" w:rsidR="00B04E9D" w:rsidRPr="005B04EB" w:rsidRDefault="005B04EB" w:rsidP="0011030E">
            <w:pPr>
              <w:pStyle w:val="Header"/>
              <w:rPr>
                <w:lang w:val="es-BO"/>
              </w:rPr>
            </w:pPr>
            <w:r w:rsidRPr="005B04EB">
              <w:rPr>
                <w:lang w:val="es-BO"/>
              </w:rPr>
              <w:t xml:space="preserve">(¿Se encontraron no conformidades en el sistema </w:t>
            </w:r>
            <w:proofErr w:type="spellStart"/>
            <w:r w:rsidRPr="005B04EB">
              <w:rPr>
                <w:lang w:val="es-BO"/>
              </w:rPr>
              <w:t>CoC</w:t>
            </w:r>
            <w:proofErr w:type="spellEnd"/>
            <w:r w:rsidRPr="005B04EB">
              <w:rPr>
                <w:lang w:val="es-BO"/>
              </w:rPr>
              <w:t>?)</w:t>
            </w:r>
          </w:p>
        </w:tc>
      </w:tr>
      <w:tr w:rsidR="00B04E9D" w:rsidRPr="001A4914" w14:paraId="2AD78995" w14:textId="77777777" w:rsidTr="0011030E">
        <w:trPr>
          <w:cantSplit/>
          <w:trHeight w:val="323"/>
          <w:jc w:val="center"/>
        </w:trPr>
        <w:tc>
          <w:tcPr>
            <w:tcW w:w="3092" w:type="dxa"/>
            <w:gridSpan w:val="2"/>
            <w:shd w:val="clear" w:color="auto" w:fill="91B11B"/>
          </w:tcPr>
          <w:p w14:paraId="5E97CE39" w14:textId="37C04C03" w:rsidR="00B04E9D" w:rsidRPr="007B4916" w:rsidRDefault="005B04EB" w:rsidP="0011030E">
            <w:pPr>
              <w:pStyle w:val="Header"/>
              <w:rPr>
                <w:color w:val="FFFFFF" w:themeColor="background1"/>
              </w:rPr>
            </w:pPr>
            <w:proofErr w:type="spellStart"/>
            <w:r>
              <w:rPr>
                <w:color w:val="FFFFFF" w:themeColor="background1"/>
              </w:rPr>
              <w:t>Entrevistas</w:t>
            </w:r>
            <w:proofErr w:type="spellEnd"/>
          </w:p>
        </w:tc>
        <w:tc>
          <w:tcPr>
            <w:tcW w:w="6542" w:type="dxa"/>
            <w:gridSpan w:val="2"/>
          </w:tcPr>
          <w:p w14:paraId="00CF46B0" w14:textId="63891392" w:rsidR="00B04E9D" w:rsidRPr="005B04EB" w:rsidRDefault="005B04EB" w:rsidP="0011030E">
            <w:pPr>
              <w:pStyle w:val="Header"/>
              <w:rPr>
                <w:lang w:val="es-BO"/>
              </w:rPr>
            </w:pPr>
            <w:r w:rsidRPr="005B04EB">
              <w:rPr>
                <w:lang w:val="es-BO"/>
              </w:rPr>
              <w:t>(Nombre y función de los miembros del personal entrevistado)</w:t>
            </w:r>
          </w:p>
        </w:tc>
      </w:tr>
      <w:tr w:rsidR="00B04E9D" w:rsidRPr="007B4916" w14:paraId="1512F4EC" w14:textId="77777777" w:rsidTr="0011030E">
        <w:trPr>
          <w:cantSplit/>
          <w:trHeight w:val="341"/>
          <w:jc w:val="center"/>
        </w:trPr>
        <w:tc>
          <w:tcPr>
            <w:tcW w:w="3092" w:type="dxa"/>
            <w:gridSpan w:val="2"/>
            <w:shd w:val="clear" w:color="auto" w:fill="91B11B"/>
          </w:tcPr>
          <w:p w14:paraId="29C5E316" w14:textId="54B06251" w:rsidR="00B04E9D" w:rsidRPr="007B4916" w:rsidRDefault="00B04E9D" w:rsidP="0011030E">
            <w:pPr>
              <w:pStyle w:val="Header"/>
              <w:rPr>
                <w:color w:val="FFFFFF" w:themeColor="background1"/>
              </w:rPr>
            </w:pPr>
            <w:proofErr w:type="spellStart"/>
            <w:r w:rsidRPr="007B4916">
              <w:rPr>
                <w:color w:val="FFFFFF" w:themeColor="background1"/>
              </w:rPr>
              <w:t>Documenta</w:t>
            </w:r>
            <w:r w:rsidR="005B04EB">
              <w:rPr>
                <w:color w:val="FFFFFF" w:themeColor="background1"/>
              </w:rPr>
              <w:t>ción</w:t>
            </w:r>
            <w:proofErr w:type="spellEnd"/>
          </w:p>
        </w:tc>
        <w:tc>
          <w:tcPr>
            <w:tcW w:w="6542" w:type="dxa"/>
            <w:gridSpan w:val="2"/>
          </w:tcPr>
          <w:p w14:paraId="27A58CB0" w14:textId="048487A1" w:rsidR="00B04E9D" w:rsidRPr="007B4916" w:rsidRDefault="005B04EB" w:rsidP="0011030E">
            <w:pPr>
              <w:pStyle w:val="Header"/>
            </w:pPr>
            <w:r w:rsidRPr="005B04EB">
              <w:t>(¿</w:t>
            </w:r>
            <w:proofErr w:type="spellStart"/>
            <w:r w:rsidRPr="005B04EB">
              <w:t>Qué</w:t>
            </w:r>
            <w:proofErr w:type="spellEnd"/>
            <w:r w:rsidRPr="005B04EB">
              <w:t xml:space="preserve"> </w:t>
            </w:r>
            <w:proofErr w:type="spellStart"/>
            <w:r w:rsidRPr="005B04EB">
              <w:t>documentos</w:t>
            </w:r>
            <w:proofErr w:type="spellEnd"/>
            <w:r w:rsidRPr="005B04EB">
              <w:t xml:space="preserve"> se </w:t>
            </w:r>
            <w:proofErr w:type="spellStart"/>
            <w:r w:rsidRPr="005B04EB">
              <w:t>revisaron</w:t>
            </w:r>
            <w:proofErr w:type="spellEnd"/>
            <w:r w:rsidRPr="005B04EB">
              <w:t>?)</w:t>
            </w:r>
          </w:p>
        </w:tc>
      </w:tr>
    </w:tbl>
    <w:p w14:paraId="134ACDAD" w14:textId="77777777" w:rsidR="00B04E9D" w:rsidRPr="007B4916" w:rsidRDefault="00B04E9D" w:rsidP="00B04E9D"/>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B04E9D" w:rsidRPr="007B4916" w14:paraId="6C8B3FD1" w14:textId="77777777" w:rsidTr="0011030E">
        <w:trPr>
          <w:cantSplit/>
          <w:trHeight w:val="341"/>
          <w:jc w:val="center"/>
        </w:trPr>
        <w:tc>
          <w:tcPr>
            <w:tcW w:w="3092" w:type="dxa"/>
            <w:shd w:val="clear" w:color="auto" w:fill="91B11B"/>
          </w:tcPr>
          <w:p w14:paraId="37C13011" w14:textId="43CFC5C3" w:rsidR="00B04E9D" w:rsidRPr="007B4916" w:rsidRDefault="005B04EB" w:rsidP="0011030E">
            <w:pPr>
              <w:pStyle w:val="Header"/>
            </w:pPr>
            <w:proofErr w:type="spellStart"/>
            <w:r w:rsidRPr="005B04EB">
              <w:rPr>
                <w:color w:val="FFFFFF" w:themeColor="background1"/>
              </w:rPr>
              <w:t>Número</w:t>
            </w:r>
            <w:proofErr w:type="spellEnd"/>
            <w:r w:rsidRPr="005B04EB">
              <w:rPr>
                <w:color w:val="FFFFFF" w:themeColor="background1"/>
              </w:rPr>
              <w:t xml:space="preserve"> </w:t>
            </w:r>
            <w:proofErr w:type="gramStart"/>
            <w:r w:rsidRPr="005B04EB">
              <w:rPr>
                <w:color w:val="FFFFFF" w:themeColor="background1"/>
              </w:rPr>
              <w:t>NCR :</w:t>
            </w:r>
            <w:proofErr w:type="gramEnd"/>
          </w:p>
        </w:tc>
        <w:tc>
          <w:tcPr>
            <w:tcW w:w="6542" w:type="dxa"/>
            <w:tcBorders>
              <w:bottom w:val="single" w:sz="4" w:space="0" w:color="auto"/>
            </w:tcBorders>
          </w:tcPr>
          <w:p w14:paraId="095DBF94" w14:textId="32CFC00A" w:rsidR="00B04E9D" w:rsidRPr="007B4916" w:rsidRDefault="00B04E9D" w:rsidP="0011030E">
            <w:pPr>
              <w:pStyle w:val="Header"/>
            </w:pPr>
            <w:r w:rsidRPr="007B4916">
              <w:t>XX-20</w:t>
            </w:r>
            <w:r w:rsidR="000442E5">
              <w:t>21</w:t>
            </w:r>
          </w:p>
        </w:tc>
      </w:tr>
      <w:tr w:rsidR="00B04E9D" w:rsidRPr="001A4914" w14:paraId="16968015" w14:textId="77777777" w:rsidTr="0011030E">
        <w:trPr>
          <w:jc w:val="center"/>
        </w:trPr>
        <w:tc>
          <w:tcPr>
            <w:tcW w:w="9634" w:type="dxa"/>
            <w:gridSpan w:val="2"/>
            <w:shd w:val="clear" w:color="auto" w:fill="91B11B"/>
          </w:tcPr>
          <w:p w14:paraId="351C37D4" w14:textId="59F44416" w:rsidR="00B04E9D" w:rsidRPr="00C176DB" w:rsidRDefault="00C176DB" w:rsidP="0011030E">
            <w:pPr>
              <w:pStyle w:val="Header"/>
              <w:rPr>
                <w:lang w:val="es-BO"/>
              </w:rPr>
            </w:pPr>
            <w:r w:rsidRPr="00C176DB">
              <w:rPr>
                <w:color w:val="FFFFFF" w:themeColor="background1"/>
                <w:lang w:val="es-BO"/>
              </w:rPr>
              <w:t>Descripción de la No Conformidad y documentación/evidencia relacionada:</w:t>
            </w:r>
          </w:p>
        </w:tc>
      </w:tr>
      <w:tr w:rsidR="00B04E9D" w:rsidRPr="001A4914" w14:paraId="443550EF" w14:textId="77777777" w:rsidTr="0011030E">
        <w:trPr>
          <w:jc w:val="center"/>
        </w:trPr>
        <w:tc>
          <w:tcPr>
            <w:tcW w:w="9634" w:type="dxa"/>
            <w:gridSpan w:val="2"/>
          </w:tcPr>
          <w:p w14:paraId="2470BE70" w14:textId="3DFB5E02" w:rsidR="00B04E9D" w:rsidRPr="00C176DB" w:rsidRDefault="00C176DB" w:rsidP="0011030E">
            <w:pPr>
              <w:pStyle w:val="Header"/>
              <w:rPr>
                <w:lang w:val="es-BO"/>
              </w:rPr>
            </w:pPr>
            <w:r w:rsidRPr="00C176DB">
              <w:rPr>
                <w:lang w:val="es-BO"/>
              </w:rPr>
              <w:t>(Describa la forma y el alcance de la no conformidad observada)</w:t>
            </w:r>
          </w:p>
          <w:p w14:paraId="14468F21" w14:textId="77777777" w:rsidR="00B04E9D" w:rsidRPr="00C176DB" w:rsidRDefault="00B04E9D" w:rsidP="0011030E">
            <w:pPr>
              <w:pStyle w:val="Header"/>
              <w:rPr>
                <w:lang w:val="es-BO"/>
              </w:rPr>
            </w:pPr>
          </w:p>
          <w:p w14:paraId="71EDA08E" w14:textId="77777777" w:rsidR="00B04E9D" w:rsidRPr="00C176DB" w:rsidRDefault="00B04E9D" w:rsidP="0011030E">
            <w:pPr>
              <w:pStyle w:val="Header"/>
              <w:rPr>
                <w:lang w:val="es-BO"/>
              </w:rPr>
            </w:pPr>
          </w:p>
        </w:tc>
      </w:tr>
      <w:tr w:rsidR="00B04E9D" w:rsidRPr="001A4914" w14:paraId="566D587B" w14:textId="77777777" w:rsidTr="0011030E">
        <w:trPr>
          <w:jc w:val="center"/>
        </w:trPr>
        <w:tc>
          <w:tcPr>
            <w:tcW w:w="3092" w:type="dxa"/>
            <w:shd w:val="clear" w:color="auto" w:fill="91B11B"/>
          </w:tcPr>
          <w:p w14:paraId="4C6EC9A6" w14:textId="62E62F67" w:rsidR="00B04E9D" w:rsidRPr="007B4916" w:rsidRDefault="00C176DB" w:rsidP="0011030E">
            <w:pPr>
              <w:pStyle w:val="Header"/>
              <w:rPr>
                <w:color w:val="FFFFFF" w:themeColor="background1"/>
              </w:rPr>
            </w:pPr>
            <w:proofErr w:type="spellStart"/>
            <w:r w:rsidRPr="00C176DB">
              <w:rPr>
                <w:color w:val="FFFFFF" w:themeColor="background1"/>
              </w:rPr>
              <w:t>Solicitud</w:t>
            </w:r>
            <w:proofErr w:type="spellEnd"/>
            <w:r w:rsidRPr="00C176DB">
              <w:rPr>
                <w:color w:val="FFFFFF" w:themeColor="background1"/>
              </w:rPr>
              <w:t xml:space="preserve"> de </w:t>
            </w:r>
            <w:proofErr w:type="spellStart"/>
            <w:r w:rsidRPr="00C176DB">
              <w:rPr>
                <w:color w:val="FFFFFF" w:themeColor="background1"/>
              </w:rPr>
              <w:t>acción</w:t>
            </w:r>
            <w:proofErr w:type="spellEnd"/>
            <w:r w:rsidRPr="00C176DB">
              <w:rPr>
                <w:color w:val="FFFFFF" w:themeColor="background1"/>
              </w:rPr>
              <w:t xml:space="preserve"> </w:t>
            </w:r>
            <w:proofErr w:type="spellStart"/>
            <w:r w:rsidRPr="00C176DB">
              <w:rPr>
                <w:color w:val="FFFFFF" w:themeColor="background1"/>
              </w:rPr>
              <w:t>correctiva</w:t>
            </w:r>
            <w:proofErr w:type="spellEnd"/>
            <w:r w:rsidRPr="00C176DB">
              <w:rPr>
                <w:color w:val="FFFFFF" w:themeColor="background1"/>
              </w:rPr>
              <w:t>:</w:t>
            </w:r>
          </w:p>
        </w:tc>
        <w:tc>
          <w:tcPr>
            <w:tcW w:w="6542" w:type="dxa"/>
            <w:shd w:val="clear" w:color="auto" w:fill="auto"/>
          </w:tcPr>
          <w:p w14:paraId="513AC390" w14:textId="24D0800F" w:rsidR="00B04E9D" w:rsidRPr="00C176DB" w:rsidRDefault="00C176DB" w:rsidP="0011030E">
            <w:pPr>
              <w:pStyle w:val="Header"/>
              <w:rPr>
                <w:highlight w:val="yellow"/>
                <w:lang w:val="es-BO"/>
              </w:rPr>
            </w:pPr>
            <w:r w:rsidRPr="00C176DB">
              <w:rPr>
                <w:lang w:val="es-BO"/>
              </w:rPr>
              <w:t>(¿Qué acciones correctivas se han implementado para cerrar la no conformidad y qué se ha hecho para garantizar que el error no vuelva a ocurrir?)</w:t>
            </w:r>
          </w:p>
        </w:tc>
      </w:tr>
      <w:tr w:rsidR="00B04E9D" w:rsidRPr="001A4914" w14:paraId="0A63E1AE" w14:textId="77777777" w:rsidTr="0011030E">
        <w:trPr>
          <w:jc w:val="center"/>
        </w:trPr>
        <w:tc>
          <w:tcPr>
            <w:tcW w:w="3092" w:type="dxa"/>
            <w:shd w:val="clear" w:color="auto" w:fill="91B11B"/>
          </w:tcPr>
          <w:p w14:paraId="3BE85979" w14:textId="7F3B75B9" w:rsidR="00B04E9D" w:rsidRPr="00C176DB" w:rsidRDefault="00C176DB" w:rsidP="0011030E">
            <w:pPr>
              <w:pStyle w:val="Header"/>
              <w:rPr>
                <w:color w:val="FFFFFF" w:themeColor="background1"/>
                <w:lang w:val="es-BO"/>
              </w:rPr>
            </w:pPr>
            <w:r w:rsidRPr="00C176DB">
              <w:rPr>
                <w:color w:val="FFFFFF" w:themeColor="background1"/>
                <w:lang w:val="es-BO"/>
              </w:rPr>
              <w:t>Fecha límite de conformidad con NCR:</w:t>
            </w:r>
          </w:p>
        </w:tc>
        <w:tc>
          <w:tcPr>
            <w:tcW w:w="6542" w:type="dxa"/>
          </w:tcPr>
          <w:p w14:paraId="5BBD5B49" w14:textId="77777777" w:rsidR="00B04E9D" w:rsidRPr="00C176DB" w:rsidRDefault="00B04E9D" w:rsidP="0011030E">
            <w:pPr>
              <w:pStyle w:val="Header"/>
              <w:rPr>
                <w:lang w:val="es-BO"/>
              </w:rPr>
            </w:pPr>
          </w:p>
        </w:tc>
      </w:tr>
      <w:tr w:rsidR="00B04E9D" w:rsidRPr="007B4916" w14:paraId="70DB20E7" w14:textId="77777777" w:rsidTr="0011030E">
        <w:trPr>
          <w:jc w:val="center"/>
        </w:trPr>
        <w:tc>
          <w:tcPr>
            <w:tcW w:w="3092" w:type="dxa"/>
            <w:shd w:val="clear" w:color="auto" w:fill="91B11B"/>
          </w:tcPr>
          <w:p w14:paraId="34D581BD" w14:textId="65F2F863" w:rsidR="00B04E9D" w:rsidRPr="007B4916" w:rsidRDefault="00C176DB" w:rsidP="0011030E">
            <w:pPr>
              <w:pStyle w:val="Header"/>
              <w:rPr>
                <w:color w:val="FFFFFF" w:themeColor="background1"/>
              </w:rPr>
            </w:pPr>
            <w:proofErr w:type="spellStart"/>
            <w:r w:rsidRPr="00C176DB">
              <w:rPr>
                <w:color w:val="FFFFFF" w:themeColor="background1"/>
              </w:rPr>
              <w:t>Comentarios</w:t>
            </w:r>
            <w:proofErr w:type="spellEnd"/>
            <w:r w:rsidRPr="00C176DB">
              <w:rPr>
                <w:color w:val="FFFFFF" w:themeColor="background1"/>
              </w:rPr>
              <w:t xml:space="preserve"> (</w:t>
            </w:r>
            <w:proofErr w:type="spellStart"/>
            <w:r w:rsidRPr="00C176DB">
              <w:rPr>
                <w:color w:val="FFFFFF" w:themeColor="background1"/>
              </w:rPr>
              <w:t>opcional</w:t>
            </w:r>
            <w:proofErr w:type="spellEnd"/>
            <w:r w:rsidRPr="00C176DB">
              <w:rPr>
                <w:color w:val="FFFFFF" w:themeColor="background1"/>
              </w:rPr>
              <w:t>):</w:t>
            </w:r>
          </w:p>
        </w:tc>
        <w:tc>
          <w:tcPr>
            <w:tcW w:w="6542" w:type="dxa"/>
          </w:tcPr>
          <w:p w14:paraId="7DDF0BF8" w14:textId="77777777" w:rsidR="00B04E9D" w:rsidRPr="007B4916" w:rsidRDefault="00B04E9D" w:rsidP="0011030E">
            <w:pPr>
              <w:pStyle w:val="Header"/>
            </w:pPr>
          </w:p>
        </w:tc>
      </w:tr>
    </w:tbl>
    <w:p w14:paraId="218A28D8" w14:textId="77777777" w:rsidR="00B04E9D" w:rsidRPr="007B4916" w:rsidRDefault="00B04E9D" w:rsidP="00B04E9D">
      <w:r w:rsidRPr="007B4916">
        <w:br w:type="page"/>
      </w:r>
    </w:p>
    <w:p w14:paraId="4C4DA1BD" w14:textId="3ECD8527" w:rsidR="00B04E9D" w:rsidRPr="00A54BE8" w:rsidRDefault="00B04E9D" w:rsidP="00A54BE8">
      <w:pPr>
        <w:pStyle w:val="Heading1"/>
      </w:pPr>
      <w:bookmarkStart w:id="48" w:name="_Toc106704750"/>
      <w:r w:rsidRPr="00A54BE8">
        <w:lastRenderedPageBreak/>
        <w:t>A</w:t>
      </w:r>
      <w:r w:rsidR="00C176DB">
        <w:t>nexo</w:t>
      </w:r>
      <w:r w:rsidRPr="00A54BE8">
        <w:t xml:space="preserve"> 5: Outsourcing agreement template</w:t>
      </w:r>
      <w:bookmarkEnd w:id="48"/>
    </w:p>
    <w:p w14:paraId="59429D23" w14:textId="77777777" w:rsidR="00B04E9D" w:rsidRPr="007B4916" w:rsidRDefault="00B04E9D" w:rsidP="00B04E9D">
      <w:pPr>
        <w:pStyle w:val="Style1"/>
        <w:tabs>
          <w:tab w:val="left" w:pos="1304"/>
        </w:tabs>
        <w:rPr>
          <w:rFonts w:ascii="Arial" w:hAnsi="Arial" w:cs="Arial"/>
          <w:b/>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6047"/>
      </w:tblGrid>
      <w:tr w:rsidR="00B04E9D" w:rsidRPr="001A4914" w14:paraId="3D36D9A5"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B931A82" w14:textId="4DC225EE" w:rsidR="00B04E9D" w:rsidRPr="00190528" w:rsidRDefault="00190528" w:rsidP="0011030E">
            <w:pPr>
              <w:spacing w:beforeLines="20" w:before="48" w:afterLines="20" w:after="48"/>
              <w:jc w:val="left"/>
              <w:rPr>
                <w:rFonts w:cs="Arial"/>
                <w:b/>
                <w:bCs/>
                <w:lang w:val="es-BO"/>
              </w:rPr>
            </w:pPr>
            <w:r w:rsidRPr="00190528">
              <w:rPr>
                <w:rFonts w:cs="Arial"/>
                <w:b/>
                <w:bCs/>
                <w:lang w:val="es-BO"/>
              </w:rPr>
              <w:t xml:space="preserve">Código de certificado PEFC </w:t>
            </w:r>
            <w:proofErr w:type="spellStart"/>
            <w:r w:rsidRPr="00190528">
              <w:rPr>
                <w:rFonts w:cs="Arial"/>
                <w:b/>
                <w:bCs/>
                <w:lang w:val="es-BO"/>
              </w:rPr>
              <w:t>CoC</w:t>
            </w:r>
            <w:proofErr w:type="spellEnd"/>
            <w:r w:rsidRPr="00190528">
              <w:rPr>
                <w:rFonts w:cs="Arial"/>
                <w:b/>
                <w:bCs/>
                <w:lang w:val="es-BO"/>
              </w:rPr>
              <w:t xml:space="preserve"> del titular del certificado:</w:t>
            </w:r>
          </w:p>
        </w:tc>
        <w:tc>
          <w:tcPr>
            <w:tcW w:w="6984" w:type="dxa"/>
            <w:tcBorders>
              <w:top w:val="single" w:sz="4" w:space="0" w:color="auto"/>
              <w:left w:val="single" w:sz="4" w:space="0" w:color="auto"/>
              <w:bottom w:val="single" w:sz="4" w:space="0" w:color="auto"/>
              <w:right w:val="single" w:sz="4" w:space="0" w:color="auto"/>
            </w:tcBorders>
            <w:hideMark/>
          </w:tcPr>
          <w:p w14:paraId="056CE26B" w14:textId="77777777" w:rsidR="00B04E9D" w:rsidRPr="00190528" w:rsidRDefault="00B04E9D" w:rsidP="0011030E">
            <w:pPr>
              <w:spacing w:beforeLines="20" w:before="48" w:afterLines="20" w:after="48"/>
              <w:rPr>
                <w:rFonts w:cs="Arial"/>
                <w:bCs/>
                <w:lang w:val="es-BO"/>
              </w:rPr>
            </w:pPr>
            <w:r w:rsidRPr="00190528">
              <w:rPr>
                <w:rFonts w:cs="Arial"/>
                <w:bCs/>
                <w:lang w:val="es-BO"/>
              </w:rPr>
              <w:t xml:space="preserve"> </w:t>
            </w:r>
          </w:p>
        </w:tc>
      </w:tr>
      <w:tr w:rsidR="00B04E9D" w:rsidRPr="001A4914" w14:paraId="482DBC56"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C48604F" w14:textId="58B8B162" w:rsidR="00B04E9D" w:rsidRPr="00190528" w:rsidRDefault="00190528" w:rsidP="0011030E">
            <w:pPr>
              <w:spacing w:beforeLines="20" w:before="48" w:afterLines="20" w:after="48"/>
              <w:jc w:val="left"/>
              <w:rPr>
                <w:rFonts w:cs="Arial"/>
                <w:b/>
                <w:bCs/>
                <w:lang w:val="es-BO"/>
              </w:rPr>
            </w:pPr>
            <w:r w:rsidRPr="00190528">
              <w:rPr>
                <w:rFonts w:cs="Arial"/>
                <w:b/>
                <w:bCs/>
                <w:lang w:val="es-BO"/>
              </w:rPr>
              <w:t xml:space="preserve">Código de certificado PEFC </w:t>
            </w:r>
            <w:proofErr w:type="spellStart"/>
            <w:r w:rsidRPr="00190528">
              <w:rPr>
                <w:rFonts w:cs="Arial"/>
                <w:b/>
                <w:bCs/>
                <w:lang w:val="es-BO"/>
              </w:rPr>
              <w:t>CoC</w:t>
            </w:r>
            <w:proofErr w:type="spellEnd"/>
            <w:r w:rsidRPr="00190528">
              <w:rPr>
                <w:rFonts w:cs="Arial"/>
                <w:b/>
                <w:bCs/>
                <w:lang w:val="es-BO"/>
              </w:rPr>
              <w:t xml:space="preserve"> del titular del certificado:</w:t>
            </w:r>
          </w:p>
        </w:tc>
        <w:tc>
          <w:tcPr>
            <w:tcW w:w="6984" w:type="dxa"/>
            <w:tcBorders>
              <w:top w:val="single" w:sz="4" w:space="0" w:color="auto"/>
              <w:left w:val="single" w:sz="4" w:space="0" w:color="auto"/>
              <w:bottom w:val="single" w:sz="4" w:space="0" w:color="auto"/>
              <w:right w:val="single" w:sz="4" w:space="0" w:color="auto"/>
            </w:tcBorders>
          </w:tcPr>
          <w:p w14:paraId="7FA3C0F0" w14:textId="77777777" w:rsidR="00B04E9D" w:rsidRPr="00190528" w:rsidRDefault="00B04E9D" w:rsidP="0011030E">
            <w:pPr>
              <w:spacing w:beforeLines="20" w:before="48" w:afterLines="20" w:after="48"/>
              <w:rPr>
                <w:rFonts w:cs="Arial"/>
                <w:bCs/>
                <w:lang w:val="es-BO"/>
              </w:rPr>
            </w:pPr>
          </w:p>
        </w:tc>
      </w:tr>
      <w:tr w:rsidR="00B04E9D" w:rsidRPr="001A4914" w14:paraId="15B707D4"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1D9F008B" w14:textId="341732C0" w:rsidR="00B04E9D" w:rsidRPr="00190528" w:rsidRDefault="00190528" w:rsidP="0011030E">
            <w:pPr>
              <w:spacing w:beforeLines="20" w:before="48" w:afterLines="20" w:after="48"/>
              <w:jc w:val="left"/>
              <w:rPr>
                <w:rFonts w:cs="Arial"/>
                <w:b/>
                <w:bCs/>
                <w:lang w:val="es-BO"/>
              </w:rPr>
            </w:pPr>
            <w:r w:rsidRPr="00190528">
              <w:rPr>
                <w:rFonts w:cs="Arial"/>
                <w:b/>
                <w:bCs/>
                <w:lang w:val="es-BO"/>
              </w:rPr>
              <w:t>Nombre de la empresa del contratista:</w:t>
            </w:r>
          </w:p>
        </w:tc>
        <w:tc>
          <w:tcPr>
            <w:tcW w:w="6984" w:type="dxa"/>
            <w:tcBorders>
              <w:top w:val="single" w:sz="4" w:space="0" w:color="auto"/>
              <w:left w:val="single" w:sz="4" w:space="0" w:color="auto"/>
              <w:bottom w:val="single" w:sz="4" w:space="0" w:color="auto"/>
              <w:right w:val="single" w:sz="4" w:space="0" w:color="auto"/>
            </w:tcBorders>
          </w:tcPr>
          <w:p w14:paraId="77E48B0A" w14:textId="77777777" w:rsidR="00B04E9D" w:rsidRPr="00190528" w:rsidRDefault="00B04E9D" w:rsidP="0011030E">
            <w:pPr>
              <w:spacing w:beforeLines="20" w:before="48" w:afterLines="20" w:after="48"/>
              <w:rPr>
                <w:rFonts w:cs="Arial"/>
                <w:bCs/>
                <w:lang w:val="es-BO"/>
              </w:rPr>
            </w:pPr>
          </w:p>
        </w:tc>
      </w:tr>
      <w:tr w:rsidR="00B04E9D" w:rsidRPr="001A4914" w14:paraId="46456801"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29B419F9" w14:textId="77314DE7" w:rsidR="00B04E9D" w:rsidRPr="00190528" w:rsidRDefault="00190528" w:rsidP="0011030E">
            <w:pPr>
              <w:spacing w:beforeLines="20" w:before="48" w:afterLines="20" w:after="48"/>
              <w:jc w:val="left"/>
              <w:rPr>
                <w:rFonts w:cs="Arial"/>
                <w:b/>
                <w:bCs/>
                <w:lang w:val="es-BO"/>
              </w:rPr>
            </w:pPr>
            <w:r w:rsidRPr="00190528">
              <w:rPr>
                <w:rFonts w:cs="Arial"/>
                <w:b/>
                <w:bCs/>
                <w:lang w:val="es-BO"/>
              </w:rPr>
              <w:t>Persona de contacto del contratista:</w:t>
            </w:r>
          </w:p>
        </w:tc>
        <w:tc>
          <w:tcPr>
            <w:tcW w:w="6984" w:type="dxa"/>
            <w:tcBorders>
              <w:top w:val="single" w:sz="4" w:space="0" w:color="auto"/>
              <w:left w:val="single" w:sz="4" w:space="0" w:color="auto"/>
              <w:bottom w:val="single" w:sz="4" w:space="0" w:color="auto"/>
              <w:right w:val="single" w:sz="4" w:space="0" w:color="auto"/>
            </w:tcBorders>
          </w:tcPr>
          <w:p w14:paraId="7D5523A5" w14:textId="77777777" w:rsidR="00B04E9D" w:rsidRPr="00190528" w:rsidRDefault="00B04E9D" w:rsidP="0011030E">
            <w:pPr>
              <w:spacing w:beforeLines="20" w:before="48" w:afterLines="20" w:after="48"/>
              <w:rPr>
                <w:rFonts w:cs="Arial"/>
                <w:bCs/>
                <w:lang w:val="es-BO"/>
              </w:rPr>
            </w:pPr>
          </w:p>
        </w:tc>
      </w:tr>
      <w:tr w:rsidR="00B04E9D" w:rsidRPr="007B4916" w14:paraId="4F548A7A"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FB3B9F7" w14:textId="098293D6" w:rsidR="00B04E9D" w:rsidRPr="007B4916" w:rsidRDefault="00190528" w:rsidP="0011030E">
            <w:pPr>
              <w:spacing w:beforeLines="20" w:before="48" w:afterLines="20" w:after="48"/>
              <w:jc w:val="left"/>
              <w:rPr>
                <w:rFonts w:cs="Arial"/>
                <w:b/>
                <w:bCs/>
              </w:rPr>
            </w:pPr>
            <w:proofErr w:type="spellStart"/>
            <w:r w:rsidRPr="00190528">
              <w:rPr>
                <w:rFonts w:cs="Arial"/>
                <w:b/>
                <w:bCs/>
              </w:rPr>
              <w:t>Localización</w:t>
            </w:r>
            <w:proofErr w:type="spellEnd"/>
            <w:r w:rsidRPr="00190528">
              <w:rPr>
                <w:rFonts w:cs="Arial"/>
                <w:b/>
                <w:bCs/>
              </w:rPr>
              <w:t xml:space="preserve"> del </w:t>
            </w:r>
            <w:proofErr w:type="spellStart"/>
            <w:r w:rsidRPr="00190528">
              <w:rPr>
                <w:rFonts w:cs="Arial"/>
                <w:b/>
                <w:bCs/>
              </w:rPr>
              <w:t>contratista</w:t>
            </w:r>
            <w:proofErr w:type="spellEnd"/>
            <w:r w:rsidRPr="00190528">
              <w:rPr>
                <w:rFonts w:cs="Arial"/>
                <w:b/>
                <w:bCs/>
              </w:rPr>
              <w:t>:</w:t>
            </w:r>
          </w:p>
        </w:tc>
        <w:tc>
          <w:tcPr>
            <w:tcW w:w="6984" w:type="dxa"/>
            <w:tcBorders>
              <w:top w:val="single" w:sz="4" w:space="0" w:color="auto"/>
              <w:left w:val="single" w:sz="4" w:space="0" w:color="auto"/>
              <w:bottom w:val="single" w:sz="4" w:space="0" w:color="auto"/>
              <w:right w:val="single" w:sz="4" w:space="0" w:color="auto"/>
            </w:tcBorders>
          </w:tcPr>
          <w:p w14:paraId="5CF21D22" w14:textId="77777777" w:rsidR="00B04E9D" w:rsidRPr="007B4916" w:rsidRDefault="00B04E9D" w:rsidP="0011030E">
            <w:pPr>
              <w:spacing w:beforeLines="20" w:before="48" w:afterLines="20" w:after="48"/>
              <w:rPr>
                <w:rFonts w:cs="Arial"/>
                <w:bCs/>
              </w:rPr>
            </w:pPr>
          </w:p>
        </w:tc>
      </w:tr>
      <w:tr w:rsidR="00B04E9D" w:rsidRPr="001A4914" w14:paraId="40AC17D9"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9513E16" w14:textId="77FFC856" w:rsidR="00B04E9D" w:rsidRPr="00190528" w:rsidRDefault="00190528" w:rsidP="0011030E">
            <w:pPr>
              <w:spacing w:beforeLines="20" w:before="48" w:afterLines="20" w:after="48"/>
              <w:jc w:val="left"/>
              <w:rPr>
                <w:rFonts w:cs="Arial"/>
                <w:b/>
                <w:bCs/>
                <w:lang w:val="es-BO"/>
              </w:rPr>
            </w:pPr>
            <w:r w:rsidRPr="00190528">
              <w:rPr>
                <w:rFonts w:cs="Arial"/>
                <w:b/>
                <w:bCs/>
                <w:lang w:val="es-BO"/>
              </w:rPr>
              <w:t xml:space="preserve">Descripción del acuerdo de </w:t>
            </w:r>
            <w:r>
              <w:rPr>
                <w:rFonts w:cs="Arial"/>
                <w:b/>
                <w:bCs/>
                <w:lang w:val="es-BO"/>
              </w:rPr>
              <w:t>subcontratación:</w:t>
            </w:r>
          </w:p>
        </w:tc>
        <w:tc>
          <w:tcPr>
            <w:tcW w:w="6984" w:type="dxa"/>
            <w:tcBorders>
              <w:top w:val="single" w:sz="4" w:space="0" w:color="auto"/>
              <w:left w:val="single" w:sz="4" w:space="0" w:color="auto"/>
              <w:bottom w:val="single" w:sz="4" w:space="0" w:color="auto"/>
              <w:right w:val="single" w:sz="4" w:space="0" w:color="auto"/>
            </w:tcBorders>
          </w:tcPr>
          <w:p w14:paraId="3CC7D50B" w14:textId="77777777" w:rsidR="00B04E9D" w:rsidRPr="00190528" w:rsidRDefault="00B04E9D" w:rsidP="0011030E">
            <w:pPr>
              <w:spacing w:beforeLines="20" w:before="48" w:afterLines="20" w:after="48"/>
              <w:rPr>
                <w:rFonts w:cs="Arial"/>
                <w:bCs/>
                <w:lang w:val="es-BO"/>
              </w:rPr>
            </w:pPr>
          </w:p>
          <w:p w14:paraId="5944D4FF" w14:textId="77777777" w:rsidR="00B04E9D" w:rsidRPr="00190528" w:rsidRDefault="00B04E9D" w:rsidP="0011030E">
            <w:pPr>
              <w:spacing w:beforeLines="20" w:before="48" w:afterLines="20" w:after="48"/>
              <w:rPr>
                <w:rFonts w:cs="Arial"/>
                <w:bCs/>
                <w:lang w:val="es-BO"/>
              </w:rPr>
            </w:pPr>
          </w:p>
        </w:tc>
      </w:tr>
    </w:tbl>
    <w:p w14:paraId="251BB82D" w14:textId="77777777" w:rsidR="00B04E9D" w:rsidRPr="00190528" w:rsidRDefault="00B04E9D" w:rsidP="00B04E9D">
      <w:pPr>
        <w:pStyle w:val="Style1"/>
        <w:tabs>
          <w:tab w:val="left" w:pos="1304"/>
        </w:tabs>
        <w:rPr>
          <w:rFonts w:ascii="MS Reference Sans Serif" w:hAnsi="MS Reference Sans Serif" w:cs="Arial"/>
          <w:b/>
          <w:sz w:val="18"/>
          <w:szCs w:val="18"/>
          <w:lang w:val="es-BO"/>
        </w:rPr>
      </w:pPr>
    </w:p>
    <w:p w14:paraId="33754FBE" w14:textId="77777777" w:rsidR="00B04E9D" w:rsidRPr="00190528" w:rsidRDefault="00B04E9D" w:rsidP="00B04E9D">
      <w:pPr>
        <w:pStyle w:val="Style1"/>
        <w:tabs>
          <w:tab w:val="left" w:pos="1304"/>
        </w:tabs>
        <w:rPr>
          <w:rFonts w:ascii="MS Reference Sans Serif" w:hAnsi="MS Reference Sans Serif" w:cs="Arial"/>
          <w:b/>
          <w:sz w:val="18"/>
          <w:szCs w:val="18"/>
          <w:lang w:val="es-BO"/>
        </w:rPr>
      </w:pPr>
    </w:p>
    <w:p w14:paraId="5EF3727F" w14:textId="77777777" w:rsidR="00CB0905" w:rsidRPr="00CB0905" w:rsidRDefault="00CB0905" w:rsidP="00CB0905">
      <w:pPr>
        <w:pStyle w:val="Style1"/>
        <w:tabs>
          <w:tab w:val="left" w:pos="1304"/>
        </w:tabs>
        <w:ind w:left="720"/>
        <w:rPr>
          <w:rFonts w:ascii="MS Reference Sans Serif" w:hAnsi="MS Reference Sans Serif" w:cs="Arial"/>
          <w:b/>
          <w:sz w:val="18"/>
          <w:szCs w:val="18"/>
          <w:lang w:val="es-BO"/>
        </w:rPr>
      </w:pPr>
      <w:r w:rsidRPr="00CB0905">
        <w:rPr>
          <w:rFonts w:ascii="MS Reference Sans Serif" w:hAnsi="MS Reference Sans Serif" w:cs="Arial"/>
          <w:b/>
          <w:sz w:val="18"/>
          <w:szCs w:val="18"/>
          <w:lang w:val="es-BO"/>
        </w:rPr>
        <w:t>Condiciones Generales para la Subcontratación:</w:t>
      </w:r>
    </w:p>
    <w:p w14:paraId="3C7C4E60" w14:textId="77777777" w:rsidR="00CB0905" w:rsidRPr="00CB0905" w:rsidRDefault="00CB0905" w:rsidP="00CB0905">
      <w:pPr>
        <w:pStyle w:val="Style1"/>
        <w:tabs>
          <w:tab w:val="left" w:pos="1304"/>
        </w:tabs>
        <w:ind w:left="720"/>
        <w:rPr>
          <w:rFonts w:ascii="MS Reference Sans Serif" w:hAnsi="MS Reference Sans Serif" w:cs="Arial"/>
          <w:b/>
          <w:sz w:val="18"/>
          <w:szCs w:val="18"/>
          <w:lang w:val="es-BO"/>
        </w:rPr>
      </w:pPr>
    </w:p>
    <w:p w14:paraId="07D7835C" w14:textId="574FC546" w:rsidR="00CB0905" w:rsidRPr="00F42133" w:rsidRDefault="00CB0905" w:rsidP="00F42133">
      <w:pPr>
        <w:pStyle w:val="Style1"/>
        <w:tabs>
          <w:tab w:val="left" w:pos="1304"/>
        </w:tabs>
        <w:spacing w:after="40"/>
        <w:ind w:left="425" w:hanging="357"/>
        <w:rPr>
          <w:rFonts w:ascii="MS Reference Sans Serif" w:hAnsi="MS Reference Sans Serif" w:cs="Arial"/>
          <w:bCs/>
          <w:sz w:val="18"/>
          <w:szCs w:val="18"/>
          <w:lang w:val="es-BO"/>
        </w:rPr>
      </w:pPr>
      <w:r w:rsidRPr="00F42133">
        <w:rPr>
          <w:rFonts w:ascii="MS Reference Sans Serif" w:hAnsi="MS Reference Sans Serif" w:cs="Arial"/>
          <w:bCs/>
          <w:sz w:val="18"/>
          <w:szCs w:val="18"/>
          <w:lang w:val="es-BO"/>
        </w:rPr>
        <w:t xml:space="preserve">A. </w:t>
      </w:r>
      <w:r w:rsidR="00F42133" w:rsidRPr="00F42133">
        <w:rPr>
          <w:rFonts w:ascii="MS Reference Sans Serif" w:hAnsi="MS Reference Sans Serif" w:cs="Arial"/>
          <w:bCs/>
          <w:sz w:val="18"/>
          <w:szCs w:val="18"/>
          <w:lang w:val="es-BO"/>
        </w:rPr>
        <w:t xml:space="preserve"> </w:t>
      </w:r>
      <w:r w:rsidRPr="00F42133">
        <w:rPr>
          <w:rFonts w:ascii="MS Reference Sans Serif" w:hAnsi="MS Reference Sans Serif" w:cs="Arial"/>
          <w:bCs/>
          <w:sz w:val="18"/>
          <w:szCs w:val="18"/>
          <w:lang w:val="es-BO"/>
        </w:rPr>
        <w:t xml:space="preserve">El </w:t>
      </w:r>
      <w:r w:rsidRPr="00F42133">
        <w:rPr>
          <w:rFonts w:ascii="MS Reference Sans Serif" w:hAnsi="MS Reference Sans Serif" w:cs="Arial"/>
          <w:bCs/>
          <w:sz w:val="18"/>
          <w:szCs w:val="18"/>
          <w:u w:val="single"/>
          <w:lang w:val="es-BO"/>
        </w:rPr>
        <w:t>Contratista</w:t>
      </w:r>
      <w:r w:rsidRPr="00F42133">
        <w:rPr>
          <w:rFonts w:ascii="MS Reference Sans Serif" w:hAnsi="MS Reference Sans Serif" w:cs="Arial"/>
          <w:bCs/>
          <w:sz w:val="18"/>
          <w:szCs w:val="18"/>
          <w:lang w:val="es-BO"/>
        </w:rPr>
        <w:t xml:space="preserve"> deberá realizar un seguimiento y controlar todos los materiales que se subcontraten para su uso en productos con certificación PEFC para garantizar que no corran el riesgo de mezclarse o contaminarse con otros materiales durante el acuerdo de subcontratación.</w:t>
      </w:r>
    </w:p>
    <w:p w14:paraId="71D702A9" w14:textId="066FE9D4" w:rsidR="00CB0905" w:rsidRPr="00F42133" w:rsidRDefault="00CB0905" w:rsidP="00F42133">
      <w:pPr>
        <w:pStyle w:val="Style1"/>
        <w:tabs>
          <w:tab w:val="left" w:pos="1304"/>
        </w:tabs>
        <w:spacing w:after="40"/>
        <w:ind w:left="425" w:hanging="357"/>
        <w:rPr>
          <w:rFonts w:ascii="MS Reference Sans Serif" w:hAnsi="MS Reference Sans Serif" w:cs="Arial"/>
          <w:bCs/>
          <w:sz w:val="18"/>
          <w:szCs w:val="18"/>
          <w:lang w:val="es-BO"/>
        </w:rPr>
      </w:pPr>
      <w:r w:rsidRPr="00F42133">
        <w:rPr>
          <w:rFonts w:ascii="MS Reference Sans Serif" w:hAnsi="MS Reference Sans Serif" w:cs="Arial"/>
          <w:bCs/>
          <w:sz w:val="18"/>
          <w:szCs w:val="18"/>
          <w:lang w:val="es-BO"/>
        </w:rPr>
        <w:t xml:space="preserve">B. </w:t>
      </w:r>
      <w:r w:rsidR="00F42133" w:rsidRPr="00F42133">
        <w:rPr>
          <w:rFonts w:ascii="MS Reference Sans Serif" w:hAnsi="MS Reference Sans Serif" w:cs="Arial"/>
          <w:bCs/>
          <w:sz w:val="18"/>
          <w:szCs w:val="18"/>
          <w:lang w:val="es-BO"/>
        </w:rPr>
        <w:t xml:space="preserve"> </w:t>
      </w:r>
      <w:r w:rsidRPr="00F42133">
        <w:rPr>
          <w:rFonts w:ascii="MS Reference Sans Serif" w:hAnsi="MS Reference Sans Serif" w:cs="Arial"/>
          <w:bCs/>
          <w:sz w:val="18"/>
          <w:szCs w:val="18"/>
          <w:lang w:val="es-BO"/>
        </w:rPr>
        <w:t xml:space="preserve">El </w:t>
      </w:r>
      <w:r w:rsidRPr="00F42133">
        <w:rPr>
          <w:rFonts w:ascii="MS Reference Sans Serif" w:hAnsi="MS Reference Sans Serif" w:cs="Arial"/>
          <w:bCs/>
          <w:sz w:val="18"/>
          <w:szCs w:val="18"/>
          <w:u w:val="single"/>
          <w:lang w:val="es-BO"/>
        </w:rPr>
        <w:t>Contratista</w:t>
      </w:r>
      <w:r w:rsidRPr="00F42133">
        <w:rPr>
          <w:rFonts w:ascii="MS Reference Sans Serif" w:hAnsi="MS Reference Sans Serif" w:cs="Arial"/>
          <w:bCs/>
          <w:sz w:val="18"/>
          <w:szCs w:val="18"/>
          <w:lang w:val="es-BO"/>
        </w:rPr>
        <w:t xml:space="preserve"> </w:t>
      </w:r>
      <w:r w:rsidR="00F42133">
        <w:rPr>
          <w:rFonts w:ascii="MS Reference Sans Serif" w:hAnsi="MS Reference Sans Serif" w:cs="Arial"/>
          <w:bCs/>
          <w:sz w:val="18"/>
          <w:szCs w:val="18"/>
          <w:lang w:val="es-BO"/>
        </w:rPr>
        <w:t xml:space="preserve">deberá </w:t>
      </w:r>
      <w:r w:rsidRPr="00F42133">
        <w:rPr>
          <w:rFonts w:ascii="MS Reference Sans Serif" w:hAnsi="MS Reference Sans Serif" w:cs="Arial"/>
          <w:bCs/>
          <w:sz w:val="18"/>
          <w:szCs w:val="18"/>
          <w:lang w:val="es-BO"/>
        </w:rPr>
        <w:t xml:space="preserve">utilizar únicamente el material provisto por el </w:t>
      </w:r>
      <w:r w:rsidRPr="00F42133">
        <w:rPr>
          <w:rFonts w:ascii="MS Reference Sans Serif" w:hAnsi="MS Reference Sans Serif" w:cs="Arial"/>
          <w:bCs/>
          <w:sz w:val="18"/>
          <w:szCs w:val="18"/>
          <w:u w:val="single"/>
          <w:lang w:val="es-BO"/>
        </w:rPr>
        <w:t>Titular del Certificado</w:t>
      </w:r>
      <w:r w:rsidRPr="00F42133">
        <w:rPr>
          <w:rFonts w:ascii="MS Reference Sans Serif" w:hAnsi="MS Reference Sans Serif" w:cs="Arial"/>
          <w:bCs/>
          <w:sz w:val="18"/>
          <w:szCs w:val="18"/>
          <w:lang w:val="es-BO"/>
        </w:rPr>
        <w:t xml:space="preserve"> PEFC para los productos cubiertos por este acuerdo de subcontratación.</w:t>
      </w:r>
    </w:p>
    <w:p w14:paraId="608E0DF8" w14:textId="592672DD" w:rsidR="00CB0905" w:rsidRPr="00F42133" w:rsidRDefault="00CB0905" w:rsidP="00F42133">
      <w:pPr>
        <w:pStyle w:val="Style1"/>
        <w:tabs>
          <w:tab w:val="left" w:pos="1304"/>
        </w:tabs>
        <w:spacing w:after="40"/>
        <w:ind w:left="425" w:hanging="357"/>
        <w:rPr>
          <w:rFonts w:ascii="MS Reference Sans Serif" w:hAnsi="MS Reference Sans Serif" w:cs="Arial"/>
          <w:bCs/>
          <w:sz w:val="18"/>
          <w:szCs w:val="18"/>
          <w:lang w:val="es-BO"/>
        </w:rPr>
      </w:pPr>
      <w:r w:rsidRPr="00F42133">
        <w:rPr>
          <w:rFonts w:ascii="MS Reference Sans Serif" w:hAnsi="MS Reference Sans Serif" w:cs="Arial"/>
          <w:bCs/>
          <w:sz w:val="18"/>
          <w:szCs w:val="18"/>
          <w:lang w:val="es-BO"/>
        </w:rPr>
        <w:t xml:space="preserve">C. </w:t>
      </w:r>
      <w:r w:rsidR="00F42133" w:rsidRPr="00F42133">
        <w:rPr>
          <w:rFonts w:ascii="MS Reference Sans Serif" w:hAnsi="MS Reference Sans Serif" w:cs="Arial"/>
          <w:bCs/>
          <w:sz w:val="18"/>
          <w:szCs w:val="18"/>
          <w:lang w:val="es-BO"/>
        </w:rPr>
        <w:t xml:space="preserve"> </w:t>
      </w:r>
      <w:r w:rsidRPr="00F42133">
        <w:rPr>
          <w:rFonts w:ascii="MS Reference Sans Serif" w:hAnsi="MS Reference Sans Serif" w:cs="Arial"/>
          <w:bCs/>
          <w:sz w:val="18"/>
          <w:szCs w:val="18"/>
          <w:u w:val="single"/>
          <w:lang w:val="es-BO"/>
        </w:rPr>
        <w:t>El Contratista</w:t>
      </w:r>
      <w:r w:rsidRPr="00F42133">
        <w:rPr>
          <w:rFonts w:ascii="MS Reference Sans Serif" w:hAnsi="MS Reference Sans Serif" w:cs="Arial"/>
          <w:bCs/>
          <w:sz w:val="18"/>
          <w:szCs w:val="18"/>
          <w:lang w:val="es-BO"/>
        </w:rPr>
        <w:t xml:space="preserve"> mantendrá registros de entradas, salidas y documentos de envío asociados con todo el material procesado durante el acuerdo de subcontratación.</w:t>
      </w:r>
    </w:p>
    <w:p w14:paraId="44BAD79B" w14:textId="6A60D221" w:rsidR="00CB0905" w:rsidRPr="00F42133" w:rsidRDefault="00CB0905" w:rsidP="00F42133">
      <w:pPr>
        <w:pStyle w:val="Style1"/>
        <w:tabs>
          <w:tab w:val="left" w:pos="1304"/>
        </w:tabs>
        <w:spacing w:after="40"/>
        <w:ind w:left="425" w:hanging="357"/>
        <w:rPr>
          <w:rFonts w:ascii="MS Reference Sans Serif" w:hAnsi="MS Reference Sans Serif" w:cs="Arial"/>
          <w:bCs/>
          <w:sz w:val="18"/>
          <w:szCs w:val="18"/>
          <w:lang w:val="es-BO"/>
        </w:rPr>
      </w:pPr>
      <w:r w:rsidRPr="00F42133">
        <w:rPr>
          <w:rFonts w:ascii="MS Reference Sans Serif" w:hAnsi="MS Reference Sans Serif" w:cs="Arial"/>
          <w:bCs/>
          <w:sz w:val="18"/>
          <w:szCs w:val="18"/>
          <w:lang w:val="es-BO"/>
        </w:rPr>
        <w:t xml:space="preserve">D. </w:t>
      </w:r>
      <w:r w:rsidR="00F42133">
        <w:rPr>
          <w:rFonts w:ascii="MS Reference Sans Serif" w:hAnsi="MS Reference Sans Serif" w:cs="Arial"/>
          <w:bCs/>
          <w:sz w:val="18"/>
          <w:szCs w:val="18"/>
          <w:lang w:val="es-BO"/>
        </w:rPr>
        <w:t xml:space="preserve"> </w:t>
      </w:r>
      <w:r w:rsidRPr="00F42133">
        <w:rPr>
          <w:rFonts w:ascii="MS Reference Sans Serif" w:hAnsi="MS Reference Sans Serif" w:cs="Arial"/>
          <w:bCs/>
          <w:sz w:val="18"/>
          <w:szCs w:val="18"/>
          <w:lang w:val="es-BO"/>
        </w:rPr>
        <w:t xml:space="preserve">El </w:t>
      </w:r>
      <w:r w:rsidRPr="00F42133">
        <w:rPr>
          <w:rFonts w:ascii="MS Reference Sans Serif" w:hAnsi="MS Reference Sans Serif" w:cs="Arial"/>
          <w:bCs/>
          <w:sz w:val="18"/>
          <w:szCs w:val="18"/>
          <w:u w:val="single"/>
          <w:lang w:val="es-BO"/>
        </w:rPr>
        <w:t>Titular del Certificado PEFC</w:t>
      </w:r>
      <w:r w:rsidRPr="00F42133">
        <w:rPr>
          <w:rFonts w:ascii="MS Reference Sans Serif" w:hAnsi="MS Reference Sans Serif" w:cs="Arial"/>
          <w:bCs/>
          <w:sz w:val="18"/>
          <w:szCs w:val="18"/>
          <w:lang w:val="es-BO"/>
        </w:rPr>
        <w:t xml:space="preserve"> </w:t>
      </w:r>
      <w:r w:rsidR="00F42133">
        <w:rPr>
          <w:rFonts w:ascii="MS Reference Sans Serif" w:hAnsi="MS Reference Sans Serif" w:cs="Arial"/>
          <w:bCs/>
          <w:sz w:val="18"/>
          <w:szCs w:val="18"/>
          <w:lang w:val="es-BO"/>
        </w:rPr>
        <w:t xml:space="preserve">deberá </w:t>
      </w:r>
      <w:r w:rsidRPr="00F42133">
        <w:rPr>
          <w:rFonts w:ascii="MS Reference Sans Serif" w:hAnsi="MS Reference Sans Serif" w:cs="Arial"/>
          <w:bCs/>
          <w:sz w:val="18"/>
          <w:szCs w:val="18"/>
          <w:lang w:val="es-BO"/>
        </w:rPr>
        <w:t>emitir la factura final de los productos certificados PEFC tras el acuerdo de subcontratación.</w:t>
      </w:r>
    </w:p>
    <w:p w14:paraId="4EEE4075" w14:textId="6D5CD4F5" w:rsidR="00CB0905" w:rsidRPr="00F42133" w:rsidRDefault="00CB0905" w:rsidP="00F42133">
      <w:pPr>
        <w:pStyle w:val="Style1"/>
        <w:tabs>
          <w:tab w:val="left" w:pos="1304"/>
        </w:tabs>
        <w:spacing w:after="40"/>
        <w:ind w:left="425" w:hanging="357"/>
        <w:rPr>
          <w:rFonts w:ascii="MS Reference Sans Serif" w:hAnsi="MS Reference Sans Serif" w:cs="Arial"/>
          <w:bCs/>
          <w:sz w:val="18"/>
          <w:szCs w:val="18"/>
          <w:lang w:val="es-BO"/>
        </w:rPr>
      </w:pPr>
      <w:r w:rsidRPr="00F42133">
        <w:rPr>
          <w:rFonts w:ascii="MS Reference Sans Serif" w:hAnsi="MS Reference Sans Serif" w:cs="Arial"/>
          <w:bCs/>
          <w:sz w:val="18"/>
          <w:szCs w:val="18"/>
          <w:lang w:val="es-BO"/>
        </w:rPr>
        <w:t xml:space="preserve">E. </w:t>
      </w:r>
      <w:r w:rsidR="00F42133" w:rsidRPr="00F42133">
        <w:rPr>
          <w:rFonts w:ascii="MS Reference Sans Serif" w:hAnsi="MS Reference Sans Serif" w:cs="Arial"/>
          <w:bCs/>
          <w:sz w:val="18"/>
          <w:szCs w:val="18"/>
          <w:lang w:val="es-BO"/>
        </w:rPr>
        <w:t xml:space="preserve"> </w:t>
      </w:r>
      <w:r w:rsidRPr="00F42133">
        <w:rPr>
          <w:rFonts w:ascii="MS Reference Sans Serif" w:hAnsi="MS Reference Sans Serif" w:cs="Arial"/>
          <w:bCs/>
          <w:sz w:val="18"/>
          <w:szCs w:val="18"/>
          <w:lang w:val="es-BO"/>
        </w:rPr>
        <w:t xml:space="preserve">El </w:t>
      </w:r>
      <w:r w:rsidRPr="0018596E">
        <w:rPr>
          <w:rFonts w:ascii="MS Reference Sans Serif" w:hAnsi="MS Reference Sans Serif" w:cs="Arial"/>
          <w:bCs/>
          <w:sz w:val="18"/>
          <w:szCs w:val="18"/>
          <w:u w:val="single"/>
          <w:lang w:val="es-BO"/>
        </w:rPr>
        <w:t>Contratista</w:t>
      </w:r>
      <w:r w:rsidRPr="00F42133">
        <w:rPr>
          <w:rFonts w:ascii="MS Reference Sans Serif" w:hAnsi="MS Reference Sans Serif" w:cs="Arial"/>
          <w:bCs/>
          <w:sz w:val="18"/>
          <w:szCs w:val="18"/>
          <w:lang w:val="es-BO"/>
        </w:rPr>
        <w:t xml:space="preserve"> no </w:t>
      </w:r>
      <w:r w:rsidR="0018596E">
        <w:rPr>
          <w:rFonts w:ascii="MS Reference Sans Serif" w:hAnsi="MS Reference Sans Serif" w:cs="Arial"/>
          <w:bCs/>
          <w:sz w:val="18"/>
          <w:szCs w:val="18"/>
          <w:lang w:val="es-BO"/>
        </w:rPr>
        <w:t xml:space="preserve">deberá </w:t>
      </w:r>
      <w:r w:rsidRPr="00F42133">
        <w:rPr>
          <w:rFonts w:ascii="MS Reference Sans Serif" w:hAnsi="MS Reference Sans Serif" w:cs="Arial"/>
          <w:bCs/>
          <w:sz w:val="18"/>
          <w:szCs w:val="18"/>
          <w:lang w:val="es-BO"/>
        </w:rPr>
        <w:t xml:space="preserve">utilizar las marcas comerciales PEFC o </w:t>
      </w:r>
      <w:proofErr w:type="spellStart"/>
      <w:r w:rsidRPr="00F42133">
        <w:rPr>
          <w:rFonts w:ascii="MS Reference Sans Serif" w:hAnsi="MS Reference Sans Serif" w:cs="Arial"/>
          <w:bCs/>
          <w:sz w:val="18"/>
          <w:szCs w:val="18"/>
          <w:lang w:val="es-BO"/>
        </w:rPr>
        <w:t>Preferred</w:t>
      </w:r>
      <w:proofErr w:type="spellEnd"/>
      <w:r w:rsidRPr="00F42133">
        <w:rPr>
          <w:rFonts w:ascii="MS Reference Sans Serif" w:hAnsi="MS Reference Sans Serif" w:cs="Arial"/>
          <w:bCs/>
          <w:sz w:val="18"/>
          <w:szCs w:val="18"/>
          <w:lang w:val="es-BO"/>
        </w:rPr>
        <w:t xml:space="preserve"> </w:t>
      </w:r>
      <w:proofErr w:type="spellStart"/>
      <w:r w:rsidRPr="00F42133">
        <w:rPr>
          <w:rFonts w:ascii="MS Reference Sans Serif" w:hAnsi="MS Reference Sans Serif" w:cs="Arial"/>
          <w:bCs/>
          <w:sz w:val="18"/>
          <w:szCs w:val="18"/>
          <w:lang w:val="es-BO"/>
        </w:rPr>
        <w:t>by</w:t>
      </w:r>
      <w:proofErr w:type="spellEnd"/>
      <w:r w:rsidRPr="00F42133">
        <w:rPr>
          <w:rFonts w:ascii="MS Reference Sans Serif" w:hAnsi="MS Reference Sans Serif" w:cs="Arial"/>
          <w:bCs/>
          <w:sz w:val="18"/>
          <w:szCs w:val="18"/>
          <w:lang w:val="es-BO"/>
        </w:rPr>
        <w:t xml:space="preserve"> </w:t>
      </w:r>
      <w:proofErr w:type="spellStart"/>
      <w:r w:rsidRPr="00F42133">
        <w:rPr>
          <w:rFonts w:ascii="MS Reference Sans Serif" w:hAnsi="MS Reference Sans Serif" w:cs="Arial"/>
          <w:bCs/>
          <w:sz w:val="18"/>
          <w:szCs w:val="18"/>
          <w:lang w:val="es-BO"/>
        </w:rPr>
        <w:t>Nature</w:t>
      </w:r>
      <w:proofErr w:type="spellEnd"/>
      <w:r w:rsidRPr="00F42133">
        <w:rPr>
          <w:rFonts w:ascii="MS Reference Sans Serif" w:hAnsi="MS Reference Sans Serif" w:cs="Arial"/>
          <w:bCs/>
          <w:sz w:val="18"/>
          <w:szCs w:val="18"/>
          <w:lang w:val="es-BO"/>
        </w:rPr>
        <w:t xml:space="preserve"> para uso promocional o en cualquier producto no incluido en este acuerdo de subcontratación.</w:t>
      </w:r>
    </w:p>
    <w:p w14:paraId="252B989B" w14:textId="71EB2ABC" w:rsidR="00CB0905" w:rsidRPr="00F42133" w:rsidRDefault="00CB0905" w:rsidP="00F42133">
      <w:pPr>
        <w:pStyle w:val="Style1"/>
        <w:tabs>
          <w:tab w:val="left" w:pos="1304"/>
        </w:tabs>
        <w:spacing w:after="40"/>
        <w:ind w:left="425" w:hanging="357"/>
        <w:rPr>
          <w:rFonts w:ascii="MS Reference Sans Serif" w:hAnsi="MS Reference Sans Serif" w:cs="Arial"/>
          <w:bCs/>
          <w:sz w:val="18"/>
          <w:szCs w:val="18"/>
          <w:lang w:val="es-BO"/>
        </w:rPr>
      </w:pPr>
      <w:r w:rsidRPr="00F42133">
        <w:rPr>
          <w:rFonts w:ascii="MS Reference Sans Serif" w:hAnsi="MS Reference Sans Serif" w:cs="Arial"/>
          <w:bCs/>
          <w:sz w:val="18"/>
          <w:szCs w:val="18"/>
          <w:lang w:val="es-BO"/>
        </w:rPr>
        <w:t xml:space="preserve">F. </w:t>
      </w:r>
      <w:r w:rsidR="00F42133" w:rsidRPr="00F42133">
        <w:rPr>
          <w:rFonts w:ascii="MS Reference Sans Serif" w:hAnsi="MS Reference Sans Serif" w:cs="Arial"/>
          <w:bCs/>
          <w:sz w:val="18"/>
          <w:szCs w:val="18"/>
          <w:lang w:val="es-BO"/>
        </w:rPr>
        <w:t xml:space="preserve"> </w:t>
      </w:r>
      <w:r w:rsidRPr="00F42133">
        <w:rPr>
          <w:rFonts w:ascii="MS Reference Sans Serif" w:hAnsi="MS Reference Sans Serif" w:cs="Arial"/>
          <w:bCs/>
          <w:sz w:val="18"/>
          <w:szCs w:val="18"/>
          <w:lang w:val="es-BO"/>
        </w:rPr>
        <w:t xml:space="preserve">El </w:t>
      </w:r>
      <w:r w:rsidRPr="0018596E">
        <w:rPr>
          <w:rFonts w:ascii="MS Reference Sans Serif" w:hAnsi="MS Reference Sans Serif" w:cs="Arial"/>
          <w:bCs/>
          <w:sz w:val="18"/>
          <w:szCs w:val="18"/>
          <w:u w:val="single"/>
          <w:lang w:val="es-BO"/>
        </w:rPr>
        <w:t xml:space="preserve">Contratista </w:t>
      </w:r>
      <w:r w:rsidRPr="00F42133">
        <w:rPr>
          <w:rFonts w:ascii="MS Reference Sans Serif" w:hAnsi="MS Reference Sans Serif" w:cs="Arial"/>
          <w:bCs/>
          <w:sz w:val="18"/>
          <w:szCs w:val="18"/>
          <w:lang w:val="es-BO"/>
        </w:rPr>
        <w:t>no subcontratará más el procesamiento del material a ninguna otra entidad.</w:t>
      </w:r>
    </w:p>
    <w:p w14:paraId="7E38BCE7" w14:textId="72645DFC" w:rsidR="00B04E9D" w:rsidRPr="0018596E" w:rsidRDefault="00CB0905" w:rsidP="00F42133">
      <w:pPr>
        <w:pStyle w:val="Style1"/>
        <w:tabs>
          <w:tab w:val="left" w:pos="1304"/>
        </w:tabs>
        <w:spacing w:after="40"/>
        <w:ind w:left="425" w:hanging="357"/>
        <w:rPr>
          <w:rFonts w:ascii="MS Reference Sans Serif" w:hAnsi="MS Reference Sans Serif" w:cs="Arial"/>
          <w:bCs/>
          <w:sz w:val="18"/>
          <w:szCs w:val="18"/>
          <w:u w:val="single"/>
          <w:lang w:val="es-BO"/>
        </w:rPr>
      </w:pPr>
      <w:r w:rsidRPr="00F42133">
        <w:rPr>
          <w:rFonts w:ascii="MS Reference Sans Serif" w:hAnsi="MS Reference Sans Serif" w:cs="Arial"/>
          <w:bCs/>
          <w:sz w:val="18"/>
          <w:szCs w:val="18"/>
          <w:lang w:val="es-BO"/>
        </w:rPr>
        <w:t xml:space="preserve">G. </w:t>
      </w:r>
      <w:r w:rsidR="00F42133" w:rsidRPr="00F42133">
        <w:rPr>
          <w:rFonts w:ascii="MS Reference Sans Serif" w:hAnsi="MS Reference Sans Serif" w:cs="Arial"/>
          <w:bCs/>
          <w:sz w:val="18"/>
          <w:szCs w:val="18"/>
          <w:lang w:val="es-BO"/>
        </w:rPr>
        <w:t xml:space="preserve"> </w:t>
      </w:r>
      <w:r w:rsidRPr="00F42133">
        <w:rPr>
          <w:rFonts w:ascii="MS Reference Sans Serif" w:hAnsi="MS Reference Sans Serif" w:cs="Arial"/>
          <w:bCs/>
          <w:sz w:val="18"/>
          <w:szCs w:val="18"/>
          <w:lang w:val="es-BO"/>
        </w:rPr>
        <w:t xml:space="preserve">El </w:t>
      </w:r>
      <w:r w:rsidRPr="0018596E">
        <w:rPr>
          <w:rFonts w:ascii="MS Reference Sans Serif" w:hAnsi="MS Reference Sans Serif" w:cs="Arial"/>
          <w:bCs/>
          <w:sz w:val="18"/>
          <w:szCs w:val="18"/>
          <w:u w:val="single"/>
          <w:lang w:val="es-BO"/>
        </w:rPr>
        <w:t>Contratista</w:t>
      </w:r>
      <w:r w:rsidRPr="00F42133">
        <w:rPr>
          <w:rFonts w:ascii="MS Reference Sans Serif" w:hAnsi="MS Reference Sans Serif" w:cs="Arial"/>
          <w:bCs/>
          <w:sz w:val="18"/>
          <w:szCs w:val="18"/>
          <w:lang w:val="es-BO"/>
        </w:rPr>
        <w:t xml:space="preserve"> deberá permitir que </w:t>
      </w:r>
      <w:proofErr w:type="spellStart"/>
      <w:r w:rsidRPr="00F42133">
        <w:rPr>
          <w:rFonts w:ascii="MS Reference Sans Serif" w:hAnsi="MS Reference Sans Serif" w:cs="Arial"/>
          <w:bCs/>
          <w:sz w:val="18"/>
          <w:szCs w:val="18"/>
          <w:lang w:val="es-BO"/>
        </w:rPr>
        <w:t>Preferred</w:t>
      </w:r>
      <w:proofErr w:type="spellEnd"/>
      <w:r w:rsidRPr="00F42133">
        <w:rPr>
          <w:rFonts w:ascii="MS Reference Sans Serif" w:hAnsi="MS Reference Sans Serif" w:cs="Arial"/>
          <w:bCs/>
          <w:sz w:val="18"/>
          <w:szCs w:val="18"/>
          <w:lang w:val="es-BO"/>
        </w:rPr>
        <w:t xml:space="preserve"> </w:t>
      </w:r>
      <w:proofErr w:type="spellStart"/>
      <w:r w:rsidRPr="00F42133">
        <w:rPr>
          <w:rFonts w:ascii="MS Reference Sans Serif" w:hAnsi="MS Reference Sans Serif" w:cs="Arial"/>
          <w:bCs/>
          <w:sz w:val="18"/>
          <w:szCs w:val="18"/>
          <w:lang w:val="es-BO"/>
        </w:rPr>
        <w:t>by</w:t>
      </w:r>
      <w:proofErr w:type="spellEnd"/>
      <w:r w:rsidRPr="00F42133">
        <w:rPr>
          <w:rFonts w:ascii="MS Reference Sans Serif" w:hAnsi="MS Reference Sans Serif" w:cs="Arial"/>
          <w:bCs/>
          <w:sz w:val="18"/>
          <w:szCs w:val="18"/>
          <w:lang w:val="es-BO"/>
        </w:rPr>
        <w:t xml:space="preserve"> </w:t>
      </w:r>
      <w:proofErr w:type="spellStart"/>
      <w:r w:rsidRPr="00F42133">
        <w:rPr>
          <w:rFonts w:ascii="MS Reference Sans Serif" w:hAnsi="MS Reference Sans Serif" w:cs="Arial"/>
          <w:bCs/>
          <w:sz w:val="18"/>
          <w:szCs w:val="18"/>
          <w:lang w:val="es-BO"/>
        </w:rPr>
        <w:t>Nature</w:t>
      </w:r>
      <w:proofErr w:type="spellEnd"/>
      <w:r w:rsidRPr="00F42133">
        <w:rPr>
          <w:rFonts w:ascii="MS Reference Sans Serif" w:hAnsi="MS Reference Sans Serif" w:cs="Arial"/>
          <w:bCs/>
          <w:sz w:val="18"/>
          <w:szCs w:val="18"/>
          <w:lang w:val="es-BO"/>
        </w:rPr>
        <w:t xml:space="preserve"> realice auditorías de su </w:t>
      </w:r>
      <w:r w:rsidR="0018596E">
        <w:rPr>
          <w:rFonts w:ascii="MS Reference Sans Serif" w:hAnsi="MS Reference Sans Serif" w:cs="Arial"/>
          <w:bCs/>
          <w:sz w:val="18"/>
          <w:szCs w:val="18"/>
          <w:lang w:val="es-BO"/>
        </w:rPr>
        <w:t>operación</w:t>
      </w:r>
      <w:r w:rsidRPr="00F42133">
        <w:rPr>
          <w:rFonts w:ascii="MS Reference Sans Serif" w:hAnsi="MS Reference Sans Serif" w:cs="Arial"/>
          <w:bCs/>
          <w:sz w:val="18"/>
          <w:szCs w:val="18"/>
          <w:lang w:val="es-BO"/>
        </w:rPr>
        <w:t xml:space="preserve">, incluida la evaluación in situ, como parte de su auditoría del </w:t>
      </w:r>
      <w:r w:rsidRPr="0018596E">
        <w:rPr>
          <w:rFonts w:ascii="MS Reference Sans Serif" w:hAnsi="MS Reference Sans Serif" w:cs="Arial"/>
          <w:bCs/>
          <w:sz w:val="18"/>
          <w:szCs w:val="18"/>
          <w:u w:val="single"/>
          <w:lang w:val="es-BO"/>
        </w:rPr>
        <w:t>Titular del Certificado PEFC.</w:t>
      </w:r>
    </w:p>
    <w:p w14:paraId="61B3DFDA" w14:textId="77777777" w:rsidR="00B04E9D" w:rsidRPr="00CB0905" w:rsidRDefault="00B04E9D" w:rsidP="00B04E9D">
      <w:pPr>
        <w:pStyle w:val="Style1"/>
        <w:tabs>
          <w:tab w:val="left" w:pos="1304"/>
        </w:tabs>
        <w:ind w:left="720" w:hanging="720"/>
        <w:rPr>
          <w:rFonts w:ascii="MS Reference Sans Serif" w:hAnsi="MS Reference Sans Serif" w:cs="Arial"/>
          <w:b/>
          <w:sz w:val="18"/>
          <w:szCs w:val="18"/>
          <w:lang w:val="es-BO"/>
        </w:rPr>
      </w:pPr>
    </w:p>
    <w:p w14:paraId="246856F0" w14:textId="450150A6" w:rsidR="00B04E9D" w:rsidRDefault="0018596E" w:rsidP="00B04E9D">
      <w:pPr>
        <w:pStyle w:val="Style1"/>
        <w:tabs>
          <w:tab w:val="left" w:pos="1304"/>
        </w:tabs>
        <w:ind w:left="720" w:hanging="720"/>
        <w:rPr>
          <w:rFonts w:ascii="MS Reference Sans Serif" w:hAnsi="MS Reference Sans Serif" w:cs="Arial"/>
          <w:b/>
          <w:sz w:val="18"/>
          <w:szCs w:val="18"/>
          <w:lang w:val="es-BO"/>
        </w:rPr>
      </w:pPr>
      <w:r w:rsidRPr="0018596E">
        <w:rPr>
          <w:rFonts w:ascii="MS Reference Sans Serif" w:hAnsi="MS Reference Sans Serif" w:cs="Arial"/>
          <w:b/>
          <w:sz w:val="18"/>
          <w:szCs w:val="18"/>
          <w:lang w:val="es-BO"/>
        </w:rPr>
        <w:t xml:space="preserve">Condiciones específicas de este acuerdo de </w:t>
      </w:r>
      <w:r>
        <w:rPr>
          <w:rFonts w:ascii="MS Reference Sans Serif" w:hAnsi="MS Reference Sans Serif" w:cs="Arial"/>
          <w:b/>
          <w:sz w:val="18"/>
          <w:szCs w:val="18"/>
          <w:lang w:val="es-BO"/>
        </w:rPr>
        <w:t>subcontratación:</w:t>
      </w:r>
    </w:p>
    <w:p w14:paraId="5E7FCF63" w14:textId="77777777" w:rsidR="0018596E" w:rsidRPr="0018596E" w:rsidRDefault="0018596E" w:rsidP="00B04E9D">
      <w:pPr>
        <w:pStyle w:val="Style1"/>
        <w:tabs>
          <w:tab w:val="left" w:pos="1304"/>
        </w:tabs>
        <w:ind w:left="720" w:hanging="720"/>
        <w:rPr>
          <w:rFonts w:ascii="MS Reference Sans Serif" w:hAnsi="MS Reference Sans Serif" w:cs="Arial"/>
          <w:bCs/>
          <w:sz w:val="18"/>
          <w:szCs w:val="18"/>
          <w:lang w:val="es-BO"/>
        </w:rPr>
      </w:pPr>
    </w:p>
    <w:p w14:paraId="7B222DEE" w14:textId="77777777" w:rsidR="00AC0A07" w:rsidRPr="00AC0A07" w:rsidRDefault="00B04E9D" w:rsidP="00650058">
      <w:pPr>
        <w:pStyle w:val="Style1"/>
        <w:numPr>
          <w:ilvl w:val="0"/>
          <w:numId w:val="10"/>
        </w:numPr>
        <w:tabs>
          <w:tab w:val="left" w:pos="1304"/>
        </w:tabs>
        <w:spacing w:after="40"/>
        <w:rPr>
          <w:rFonts w:ascii="MS Reference Sans Serif" w:hAnsi="MS Reference Sans Serif" w:cs="Arial"/>
          <w:b/>
          <w:bCs/>
          <w:color w:val="365F91"/>
          <w:sz w:val="18"/>
          <w:szCs w:val="18"/>
          <w:lang w:val="es-BO"/>
        </w:rPr>
      </w:pPr>
      <w:r w:rsidRPr="00AC0A07">
        <w:rPr>
          <w:rFonts w:ascii="MS Reference Sans Serif" w:hAnsi="MS Reference Sans Serif" w:cs="Arial"/>
          <w:bCs/>
          <w:sz w:val="18"/>
          <w:szCs w:val="18"/>
          <w:lang w:val="es-BO"/>
        </w:rPr>
        <w:t xml:space="preserve">{IF APPLICABLE} </w:t>
      </w:r>
      <w:r w:rsidR="00AC0A07" w:rsidRPr="00AC0A07">
        <w:rPr>
          <w:rFonts w:ascii="MS Reference Sans Serif" w:hAnsi="MS Reference Sans Serif" w:cs="Arial"/>
          <w:bCs/>
          <w:sz w:val="18"/>
          <w:szCs w:val="18"/>
          <w:lang w:val="es-BO"/>
        </w:rPr>
        <w:t>El Contratista solo aplicará las etiquetas PEFC proporcionadas por el Titular del Certificado PEFC a los productos certificados PEFC cubiertos por el alcance de este</w:t>
      </w:r>
      <w:r w:rsidR="00AC0A07">
        <w:rPr>
          <w:rFonts w:ascii="MS Reference Sans Serif" w:hAnsi="MS Reference Sans Serif" w:cs="Arial"/>
          <w:bCs/>
          <w:sz w:val="18"/>
          <w:szCs w:val="18"/>
          <w:lang w:val="es-BO"/>
        </w:rPr>
        <w:t xml:space="preserve"> </w:t>
      </w:r>
      <w:r w:rsidR="00AC0A07" w:rsidRPr="00AC0A07">
        <w:rPr>
          <w:rFonts w:ascii="MS Reference Sans Serif" w:hAnsi="MS Reference Sans Serif" w:cs="Arial"/>
          <w:bCs/>
          <w:sz w:val="18"/>
          <w:szCs w:val="18"/>
          <w:lang w:val="es-BO"/>
        </w:rPr>
        <w:t>acuerdo de subcontratación.</w:t>
      </w:r>
    </w:p>
    <w:p w14:paraId="7D4E49DB" w14:textId="22E660F4" w:rsidR="00B04E9D" w:rsidRPr="00AC0A07" w:rsidRDefault="00B04E9D" w:rsidP="00650058">
      <w:pPr>
        <w:pStyle w:val="Style1"/>
        <w:numPr>
          <w:ilvl w:val="0"/>
          <w:numId w:val="10"/>
        </w:numPr>
        <w:tabs>
          <w:tab w:val="left" w:pos="1304"/>
        </w:tabs>
        <w:spacing w:after="40"/>
        <w:rPr>
          <w:rFonts w:ascii="MS Reference Sans Serif" w:hAnsi="MS Reference Sans Serif" w:cs="Arial"/>
          <w:b/>
          <w:bCs/>
          <w:color w:val="365F91"/>
          <w:sz w:val="18"/>
          <w:szCs w:val="18"/>
        </w:rPr>
      </w:pPr>
      <w:r w:rsidRPr="00AC0A07">
        <w:rPr>
          <w:rFonts w:ascii="MS Reference Sans Serif" w:hAnsi="MS Reference Sans Serif" w:cs="Arial"/>
          <w:b/>
          <w:color w:val="4E917A"/>
          <w:sz w:val="18"/>
          <w:szCs w:val="18"/>
        </w:rPr>
        <w:t>{LIST ADDITIONAL TERMS SPECIFIC TO THIS OUTSOURCING AGREEMENT}</w:t>
      </w:r>
    </w:p>
    <w:p w14:paraId="3F745843" w14:textId="77777777" w:rsidR="00B04E9D" w:rsidRPr="00AC0A07" w:rsidRDefault="00B04E9D" w:rsidP="00B04E9D">
      <w:pPr>
        <w:pStyle w:val="Style1"/>
        <w:tabs>
          <w:tab w:val="left" w:pos="1304"/>
        </w:tabs>
        <w:rPr>
          <w:rFonts w:ascii="MS Reference Sans Serif" w:hAnsi="MS Reference Sans Serif" w:cs="Arial"/>
          <w:sz w:val="18"/>
          <w:szCs w:val="18"/>
        </w:rPr>
      </w:pPr>
    </w:p>
    <w:p w14:paraId="6D6AC5FF" w14:textId="77777777" w:rsidR="00B04E9D" w:rsidRPr="00AC0A07" w:rsidRDefault="00B04E9D" w:rsidP="00B04E9D">
      <w:pPr>
        <w:pStyle w:val="Style1"/>
        <w:tabs>
          <w:tab w:val="left" w:pos="1304"/>
        </w:tabs>
        <w:ind w:left="720" w:hanging="720"/>
        <w:rPr>
          <w:rFonts w:ascii="MS Reference Sans Serif" w:hAnsi="MS Reference Sans Serif" w:cs="Arial"/>
          <w:bCs/>
          <w:sz w:val="18"/>
          <w:szCs w:val="18"/>
        </w:rPr>
      </w:pPr>
    </w:p>
    <w:tbl>
      <w:tblPr>
        <w:tblW w:w="9206" w:type="dxa"/>
        <w:tblInd w:w="108" w:type="dxa"/>
        <w:tblLook w:val="04A0" w:firstRow="1" w:lastRow="0" w:firstColumn="1" w:lastColumn="0" w:noHBand="0" w:noVBand="1"/>
      </w:tblPr>
      <w:tblGrid>
        <w:gridCol w:w="4525"/>
        <w:gridCol w:w="4681"/>
      </w:tblGrid>
      <w:tr w:rsidR="00B04E9D" w:rsidRPr="007B4916" w14:paraId="46FA7C39" w14:textId="77777777" w:rsidTr="0011030E">
        <w:tc>
          <w:tcPr>
            <w:tcW w:w="4525" w:type="dxa"/>
            <w:hideMark/>
          </w:tcPr>
          <w:p w14:paraId="343AC8AA" w14:textId="443E6B47" w:rsidR="00B04E9D" w:rsidRPr="007B4916" w:rsidRDefault="00AC0A07" w:rsidP="0011030E">
            <w:pPr>
              <w:spacing w:line="360" w:lineRule="auto"/>
              <w:rPr>
                <w:szCs w:val="18"/>
              </w:rPr>
            </w:pPr>
            <w:r>
              <w:rPr>
                <w:szCs w:val="18"/>
              </w:rPr>
              <w:t xml:space="preserve">Titular del </w:t>
            </w:r>
            <w:proofErr w:type="spellStart"/>
            <w:r>
              <w:rPr>
                <w:szCs w:val="18"/>
              </w:rPr>
              <w:t>Certificado</w:t>
            </w:r>
            <w:proofErr w:type="spellEnd"/>
            <w:r>
              <w:rPr>
                <w:szCs w:val="18"/>
              </w:rPr>
              <w:t xml:space="preserve"> </w:t>
            </w:r>
          </w:p>
        </w:tc>
        <w:tc>
          <w:tcPr>
            <w:tcW w:w="4681" w:type="dxa"/>
            <w:hideMark/>
          </w:tcPr>
          <w:p w14:paraId="4E30F381" w14:textId="23B5E235" w:rsidR="00B04E9D" w:rsidRPr="007B4916" w:rsidRDefault="00AC0A07" w:rsidP="0011030E">
            <w:pPr>
              <w:spacing w:line="360" w:lineRule="auto"/>
              <w:rPr>
                <w:szCs w:val="18"/>
              </w:rPr>
            </w:pPr>
            <w:proofErr w:type="spellStart"/>
            <w:r>
              <w:rPr>
                <w:szCs w:val="18"/>
              </w:rPr>
              <w:t>Contratista</w:t>
            </w:r>
            <w:proofErr w:type="spellEnd"/>
          </w:p>
        </w:tc>
      </w:tr>
      <w:tr w:rsidR="00B04E9D" w:rsidRPr="007B4916" w14:paraId="775169C1" w14:textId="77777777" w:rsidTr="0011030E">
        <w:tc>
          <w:tcPr>
            <w:tcW w:w="4525" w:type="dxa"/>
            <w:hideMark/>
          </w:tcPr>
          <w:p w14:paraId="127C60D0" w14:textId="0EEA36A4" w:rsidR="00B04E9D" w:rsidRPr="007B4916" w:rsidRDefault="00AC0A07" w:rsidP="0011030E">
            <w:pPr>
              <w:rPr>
                <w:szCs w:val="18"/>
              </w:rPr>
            </w:pPr>
            <w:proofErr w:type="spellStart"/>
            <w:r>
              <w:rPr>
                <w:szCs w:val="18"/>
              </w:rPr>
              <w:t>Firma</w:t>
            </w:r>
            <w:proofErr w:type="spellEnd"/>
            <w:r>
              <w:rPr>
                <w:szCs w:val="18"/>
              </w:rPr>
              <w:t xml:space="preserve"> </w:t>
            </w:r>
            <w:r w:rsidR="00B04E9D" w:rsidRPr="007B4916">
              <w:rPr>
                <w:szCs w:val="18"/>
              </w:rPr>
              <w:t>________________________</w:t>
            </w:r>
          </w:p>
        </w:tc>
        <w:tc>
          <w:tcPr>
            <w:tcW w:w="4681" w:type="dxa"/>
            <w:hideMark/>
          </w:tcPr>
          <w:p w14:paraId="489AD7B0" w14:textId="5BB12D61" w:rsidR="00B04E9D" w:rsidRPr="007B4916" w:rsidRDefault="00AC0A07" w:rsidP="0011030E">
            <w:pPr>
              <w:rPr>
                <w:szCs w:val="18"/>
              </w:rPr>
            </w:pPr>
            <w:proofErr w:type="spellStart"/>
            <w:r>
              <w:rPr>
                <w:szCs w:val="18"/>
              </w:rPr>
              <w:t>Firma</w:t>
            </w:r>
            <w:proofErr w:type="spellEnd"/>
            <w:r>
              <w:rPr>
                <w:szCs w:val="18"/>
              </w:rPr>
              <w:t xml:space="preserve"> </w:t>
            </w:r>
            <w:r w:rsidR="00B04E9D" w:rsidRPr="007B4916">
              <w:rPr>
                <w:szCs w:val="18"/>
              </w:rPr>
              <w:t>____________________________</w:t>
            </w:r>
          </w:p>
        </w:tc>
      </w:tr>
      <w:tr w:rsidR="00B04E9D" w:rsidRPr="007B4916" w14:paraId="0481D402" w14:textId="77777777" w:rsidTr="0011030E">
        <w:tc>
          <w:tcPr>
            <w:tcW w:w="4525" w:type="dxa"/>
            <w:hideMark/>
          </w:tcPr>
          <w:p w14:paraId="095303C2" w14:textId="4AAD418C" w:rsidR="00B04E9D" w:rsidRPr="007B4916" w:rsidRDefault="00AC0A07" w:rsidP="0011030E">
            <w:pPr>
              <w:rPr>
                <w:szCs w:val="18"/>
              </w:rPr>
            </w:pPr>
            <w:proofErr w:type="spellStart"/>
            <w:r>
              <w:rPr>
                <w:szCs w:val="18"/>
              </w:rPr>
              <w:t>Fecha</w:t>
            </w:r>
            <w:proofErr w:type="spellEnd"/>
            <w:r w:rsidR="00B04E9D" w:rsidRPr="007B4916">
              <w:rPr>
                <w:szCs w:val="18"/>
              </w:rPr>
              <w:t xml:space="preserve"> ____________________________</w:t>
            </w:r>
          </w:p>
        </w:tc>
        <w:tc>
          <w:tcPr>
            <w:tcW w:w="4681" w:type="dxa"/>
            <w:hideMark/>
          </w:tcPr>
          <w:p w14:paraId="50C3D9A8" w14:textId="6652C798" w:rsidR="00B04E9D" w:rsidRPr="007B4916" w:rsidRDefault="00AC0A07" w:rsidP="0011030E">
            <w:pPr>
              <w:rPr>
                <w:szCs w:val="18"/>
              </w:rPr>
            </w:pPr>
            <w:proofErr w:type="spellStart"/>
            <w:proofErr w:type="gramStart"/>
            <w:r>
              <w:rPr>
                <w:szCs w:val="18"/>
              </w:rPr>
              <w:t>Fecha</w:t>
            </w:r>
            <w:proofErr w:type="spellEnd"/>
            <w:r>
              <w:rPr>
                <w:szCs w:val="18"/>
              </w:rPr>
              <w:t xml:space="preserve"> </w:t>
            </w:r>
            <w:r w:rsidR="00B04E9D" w:rsidRPr="007B4916">
              <w:rPr>
                <w:szCs w:val="18"/>
              </w:rPr>
              <w:t xml:space="preserve"> _</w:t>
            </w:r>
            <w:proofErr w:type="gramEnd"/>
            <w:r w:rsidR="00B04E9D" w:rsidRPr="007B4916">
              <w:rPr>
                <w:szCs w:val="18"/>
              </w:rPr>
              <w:t>_______________________________</w:t>
            </w:r>
          </w:p>
        </w:tc>
      </w:tr>
    </w:tbl>
    <w:p w14:paraId="02273D8C" w14:textId="77777777" w:rsidR="009D4FEC" w:rsidRDefault="009D4FEC" w:rsidP="00B04E9D">
      <w:bookmarkStart w:id="49" w:name="_Toc310506056"/>
    </w:p>
    <w:p w14:paraId="5C6B2E86" w14:textId="77777777" w:rsidR="009D4FEC" w:rsidRDefault="009D4FEC" w:rsidP="00B04E9D">
      <w:pPr>
        <w:sectPr w:rsidR="009D4FEC" w:rsidSect="00B8432E">
          <w:headerReference w:type="even" r:id="rId20"/>
          <w:headerReference w:type="default" r:id="rId21"/>
          <w:footerReference w:type="even" r:id="rId22"/>
          <w:footerReference w:type="default" r:id="rId23"/>
          <w:headerReference w:type="first" r:id="rId24"/>
          <w:pgSz w:w="11907" w:h="16839" w:code="9"/>
          <w:pgMar w:top="1701" w:right="1440" w:bottom="900" w:left="1440" w:header="720" w:footer="340" w:gutter="0"/>
          <w:cols w:space="720"/>
          <w:titlePg/>
          <w:docGrid w:linePitch="245"/>
        </w:sectPr>
      </w:pPr>
    </w:p>
    <w:bookmarkEnd w:id="1"/>
    <w:bookmarkEnd w:id="49"/>
    <w:p w14:paraId="1501342B" w14:textId="77777777" w:rsidR="009D4FEC" w:rsidRDefault="009D4FEC" w:rsidP="007A7F75">
      <w:pPr>
        <w:tabs>
          <w:tab w:val="left" w:pos="2895"/>
        </w:tabs>
        <w:rPr>
          <w:sz w:val="16"/>
          <w:szCs w:val="16"/>
          <w:lang w:eastAsia="en-GB"/>
        </w:rPr>
        <w:sectPr w:rsidR="009D4FEC" w:rsidSect="009D5B47">
          <w:headerReference w:type="even" r:id="rId25"/>
          <w:headerReference w:type="default" r:id="rId26"/>
          <w:footerReference w:type="even" r:id="rId27"/>
          <w:footerReference w:type="default" r:id="rId28"/>
          <w:headerReference w:type="first" r:id="rId29"/>
          <w:type w:val="continuous"/>
          <w:pgSz w:w="11907" w:h="16839" w:code="9"/>
          <w:pgMar w:top="2430" w:right="746" w:bottom="1440" w:left="1134" w:header="720" w:footer="214" w:gutter="0"/>
          <w:cols w:space="720"/>
          <w:titlePg/>
          <w:docGrid w:linePitch="360"/>
        </w:sectPr>
      </w:pPr>
    </w:p>
    <w:p w14:paraId="715B00F9" w14:textId="75A47D1C" w:rsidR="007277C5" w:rsidRDefault="007277C5" w:rsidP="007277C5">
      <w:r>
        <w:rPr>
          <w:noProof/>
        </w:rPr>
        <w:lastRenderedPageBreak/>
        <w:drawing>
          <wp:anchor distT="0" distB="0" distL="114300" distR="114300" simplePos="0" relativeHeight="251658252" behindDoc="0" locked="0" layoutInCell="1" allowOverlap="1" wp14:anchorId="171E59F0" wp14:editId="0B954806">
            <wp:simplePos x="0" y="0"/>
            <wp:positionH relativeFrom="page">
              <wp:posOffset>4773295</wp:posOffset>
            </wp:positionH>
            <wp:positionV relativeFrom="paragraph">
              <wp:posOffset>-211667</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30"/>
                    <a:stretch>
                      <a:fillRect/>
                    </a:stretch>
                  </pic:blipFill>
                  <pic:spPr bwMode="auto">
                    <a:xfrm>
                      <a:off x="0" y="0"/>
                      <a:ext cx="2787015" cy="8363585"/>
                    </a:xfrm>
                    <a:prstGeom prst="rect">
                      <a:avLst/>
                    </a:prstGeom>
                    <a:noFill/>
                    <a:ln>
                      <a:noFill/>
                    </a:ln>
                  </pic:spPr>
                </pic:pic>
              </a:graphicData>
            </a:graphic>
          </wp:anchor>
        </w:drawing>
      </w:r>
      <w:r w:rsidRPr="0091582C">
        <w:rPr>
          <w:noProof/>
        </w:rPr>
        <mc:AlternateContent>
          <mc:Choice Requires="wps">
            <w:drawing>
              <wp:anchor distT="0" distB="0" distL="114300" distR="114300" simplePos="0" relativeHeight="251658250" behindDoc="0" locked="0" layoutInCell="1" allowOverlap="1" wp14:anchorId="71B34065" wp14:editId="20D27AA4">
                <wp:simplePos x="0" y="0"/>
                <wp:positionH relativeFrom="page">
                  <wp:posOffset>0</wp:posOffset>
                </wp:positionH>
                <wp:positionV relativeFrom="paragraph">
                  <wp:posOffset>-234950</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64C97CDE" id="AutoShape 2" o:spid="_x0000_s1026" type="#_x0000_t32" style="position:absolute;margin-left:0;margin-top:-18.5pt;width:850.4pt;height:0;z-index:25165825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" strokecolor="#00907c" strokeweight="4pt">
                <w10:wrap anchorx="page"/>
              </v:shape>
            </w:pict>
          </mc:Fallback>
        </mc:AlternateContent>
      </w:r>
      <w:r>
        <w:rPr>
          <w:noProof/>
        </w:rPr>
        <mc:AlternateContent>
          <mc:Choice Requires="wps">
            <w:drawing>
              <wp:anchor distT="0" distB="0" distL="114300" distR="114300" simplePos="0" relativeHeight="251658251" behindDoc="0" locked="0" layoutInCell="1" allowOverlap="1" wp14:anchorId="7D53FE3A" wp14:editId="39668C89">
                <wp:simplePos x="0" y="0"/>
                <wp:positionH relativeFrom="column">
                  <wp:posOffset>-3958590</wp:posOffset>
                </wp:positionH>
                <wp:positionV relativeFrom="paragraph">
                  <wp:posOffset>-292735</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6C90B340" id="AutoShape 2" o:spid="_x0000_s1026" type="#_x0000_t32" style="position:absolute;margin-left:-311.7pt;margin-top:-23.05pt;width:850.35pt;height:0;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" strokecolor="#9cb92d" strokeweight="4pt"/>
            </w:pict>
          </mc:Fallback>
        </mc:AlternateContent>
      </w:r>
    </w:p>
    <w:p w14:paraId="4B4131DD" w14:textId="58FCCF2B" w:rsidR="007277C5" w:rsidRDefault="007277C5" w:rsidP="007277C5"/>
    <w:p w14:paraId="7FC052E9" w14:textId="77777777" w:rsidR="007277C5" w:rsidRDefault="007277C5" w:rsidP="007277C5">
      <w:pPr>
        <w:spacing w:before="0" w:line="276" w:lineRule="auto"/>
        <w:jc w:val="left"/>
        <w:rPr>
          <w:sz w:val="16"/>
          <w:szCs w:val="16"/>
        </w:rPr>
      </w:pPr>
    </w:p>
    <w:p w14:paraId="1914829F" w14:textId="77777777" w:rsidR="000E4757" w:rsidRPr="008C7B8A" w:rsidRDefault="000E4757" w:rsidP="000E4757">
      <w:pPr>
        <w:ind w:right="4166"/>
        <w:jc w:val="left"/>
        <w:rPr>
          <w:b/>
          <w:color w:val="9CB92D"/>
          <w:sz w:val="50"/>
          <w:lang w:val="es-ES"/>
        </w:rPr>
      </w:pPr>
      <w:bookmarkStart w:id="50" w:name="_Hlk52293164"/>
      <w:r w:rsidRPr="008C7B8A">
        <w:rPr>
          <w:b/>
          <w:color w:val="9CB92D"/>
          <w:sz w:val="50"/>
          <w:lang w:val="es-ES"/>
        </w:rPr>
        <w:t>Sobre nosotros</w:t>
      </w:r>
    </w:p>
    <w:p w14:paraId="42E3D28C" w14:textId="77777777" w:rsidR="000E4757" w:rsidRPr="008C7B8A" w:rsidRDefault="000E4757" w:rsidP="000E4757">
      <w:pPr>
        <w:tabs>
          <w:tab w:val="left" w:pos="5103"/>
        </w:tabs>
        <w:spacing w:line="276" w:lineRule="auto"/>
        <w:ind w:right="4782"/>
        <w:jc w:val="left"/>
        <w:rPr>
          <w:rFonts w:cs="Microsoft Sans Serif"/>
          <w:szCs w:val="18"/>
          <w:lang w:val="es-ES"/>
        </w:rPr>
      </w:pPr>
      <w:proofErr w:type="spellStart"/>
      <w:r w:rsidRPr="008C7B8A">
        <w:rPr>
          <w:rFonts w:cs="Microsoft Sans Serif"/>
          <w:szCs w:val="18"/>
          <w:lang w:val="es-ES"/>
        </w:rPr>
        <w:t>Preferred</w:t>
      </w:r>
      <w:proofErr w:type="spellEnd"/>
      <w:r w:rsidRPr="008C7B8A">
        <w:rPr>
          <w:rFonts w:cs="Microsoft Sans Serif"/>
          <w:szCs w:val="18"/>
          <w:lang w:val="es-ES"/>
        </w:rPr>
        <w:t xml:space="preserve"> </w:t>
      </w:r>
      <w:proofErr w:type="spellStart"/>
      <w:r w:rsidRPr="008C7B8A">
        <w:rPr>
          <w:rFonts w:cs="Microsoft Sans Serif"/>
          <w:szCs w:val="18"/>
          <w:lang w:val="es-ES"/>
        </w:rPr>
        <w:t>by</w:t>
      </w:r>
      <w:proofErr w:type="spellEnd"/>
      <w:r w:rsidRPr="008C7B8A">
        <w:rPr>
          <w:rFonts w:cs="Microsoft Sans Serif"/>
          <w:szCs w:val="18"/>
          <w:lang w:val="es-ES"/>
        </w:rPr>
        <w:t xml:space="preserve"> </w:t>
      </w:r>
      <w:proofErr w:type="spellStart"/>
      <w:r w:rsidRPr="008C7B8A">
        <w:rPr>
          <w:rFonts w:cs="Microsoft Sans Serif"/>
          <w:szCs w:val="18"/>
          <w:lang w:val="es-ES"/>
        </w:rPr>
        <w:t>Nature</w:t>
      </w:r>
      <w:proofErr w:type="spellEnd"/>
      <w:r w:rsidRPr="008C7B8A">
        <w:rPr>
          <w:rFonts w:cs="Microsoft Sans Serif"/>
          <w:szCs w:val="18"/>
          <w:lang w:val="es-ES"/>
        </w:rPr>
        <w:t xml:space="preserve"> (antes NEPCon) es una organización internacional sin ánimo de lucro que trabaja para apoyar una mejor gestión de la tierra y prácticas empresariales que beneficien a las personas, la naturaleza y el clima. Lo hacemos mediante una combinación única de servicios de certificación de la sostenibilidad, proyectos de apoyo a la sensibilización y creación de capacidades.</w:t>
      </w:r>
    </w:p>
    <w:p w14:paraId="391114F5" w14:textId="77777777" w:rsidR="000E4757" w:rsidRPr="00922DA1" w:rsidRDefault="000E4757" w:rsidP="000E4757">
      <w:pPr>
        <w:ind w:right="3920"/>
        <w:jc w:val="left"/>
        <w:rPr>
          <w:noProof/>
          <w:color w:val="A6A6A6" w:themeColor="background1" w:themeShade="A6"/>
          <w:sz w:val="16"/>
          <w:szCs w:val="16"/>
          <w:lang w:val="fr-FR" w:eastAsia="en-GB"/>
        </w:rPr>
      </w:pPr>
      <w:r w:rsidRPr="008C7B8A">
        <w:rPr>
          <w:rFonts w:cs="Microsoft Sans Serif"/>
          <w:szCs w:val="18"/>
          <w:lang w:val="es-ES"/>
        </w:rPr>
        <w:t xml:space="preserve">Durante más de 25 años, hemos trabajado para desarrollar soluciones prácticas que impulsen impactos positivos en los paisajes de producción y las cadenas de suministro en más de 100 países. Nos centramos en el uso de la tierra, principalmente a través de productos forestales, agrícolas y de impacto climático, y en sectores relacionados como el turismo y la conservación. Más información en </w:t>
      </w:r>
      <w:hyperlink r:id="rId31" w:history="1">
        <w:r w:rsidRPr="008C7B8A">
          <w:rPr>
            <w:rStyle w:val="Hyperlink"/>
            <w:rFonts w:cs="Microsoft Sans Serif"/>
            <w:szCs w:val="18"/>
            <w:lang w:val="es-ES"/>
          </w:rPr>
          <w:t>www.preferredbynature.org</w:t>
        </w:r>
      </w:hyperlink>
      <w:r w:rsidRPr="008C7B8A">
        <w:rPr>
          <w:rFonts w:cs="Microsoft Sans Serif"/>
          <w:szCs w:val="18"/>
          <w:lang w:val="es-ES"/>
        </w:rPr>
        <w:t xml:space="preserve">    </w:t>
      </w:r>
      <w:r w:rsidRPr="00DE1276">
        <w:rPr>
          <w:noProof/>
          <w:color w:val="A6A6A6" w:themeColor="background1" w:themeShade="A6"/>
          <w:sz w:val="16"/>
          <w:szCs w:val="16"/>
          <w:lang w:eastAsia="en-GB"/>
        </w:rPr>
        <mc:AlternateContent>
          <mc:Choice Requires="wps">
            <w:drawing>
              <wp:anchor distT="0" distB="0" distL="114300" distR="114300" simplePos="0" relativeHeight="251670016" behindDoc="0" locked="0" layoutInCell="1" allowOverlap="1" wp14:anchorId="5F5DDB83" wp14:editId="2EBB08A2">
                <wp:simplePos x="0" y="0"/>
                <wp:positionH relativeFrom="column">
                  <wp:posOffset>-764274</wp:posOffset>
                </wp:positionH>
                <wp:positionV relativeFrom="paragraph">
                  <wp:posOffset>6894707</wp:posOffset>
                </wp:positionV>
                <wp:extent cx="7867650" cy="874351"/>
                <wp:effectExtent l="0" t="0" r="0" b="0"/>
                <wp:wrapNone/>
                <wp:docPr id="8"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2D2D9B15" w14:textId="77777777" w:rsidR="000E4757" w:rsidRDefault="000E4757" w:rsidP="000E4757">
                            <w:pPr>
                              <w:jc w:val="center"/>
                            </w:pPr>
                          </w:p>
                        </w:txbxContent>
                      </wps:txbx>
                      <wps:bodyPr rot="0" vert="horz" wrap="square" lIns="91440" tIns="45720" rIns="91440" bIns="45720" anchor="t" anchorCtr="0" upright="1">
                        <a:noAutofit/>
                      </wps:bodyPr>
                    </wps:wsp>
                  </a:graphicData>
                </a:graphic>
              </wp:anchor>
            </w:drawing>
          </mc:Choice>
          <mc:Fallback>
            <w:pict>
              <v:rect w14:anchorId="5F5DDB83" id="Rectangle 17412" o:spid="_x0000_s1031" style="position:absolute;margin-left:-60.2pt;margin-top:542.9pt;width:619.5pt;height:68.8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" fillcolor="#005c40" strokecolor="#005c40">
                <v:textbox>
                  <w:txbxContent>
                    <w:p w14:paraId="2D2D9B15" w14:textId="77777777" w:rsidR="000E4757" w:rsidRDefault="000E4757" w:rsidP="000E4757">
                      <w:pPr>
                        <w:jc w:val="center"/>
                      </w:pPr>
                    </w:p>
                  </w:txbxContent>
                </v:textbox>
              </v:rect>
            </w:pict>
          </mc:Fallback>
        </mc:AlternateContent>
      </w:r>
    </w:p>
    <w:bookmarkEnd w:id="50"/>
    <w:p w14:paraId="07D30D34" w14:textId="77777777" w:rsidR="007277C5" w:rsidRPr="00922DA1" w:rsidRDefault="007277C5" w:rsidP="007277C5">
      <w:pPr>
        <w:ind w:right="3920"/>
        <w:jc w:val="left"/>
        <w:rPr>
          <w:noProof/>
          <w:color w:val="A6A6A6" w:themeColor="background1" w:themeShade="A6"/>
          <w:sz w:val="16"/>
          <w:szCs w:val="16"/>
          <w:lang w:val="fr-FR" w:eastAsia="en-GB"/>
        </w:rPr>
      </w:pPr>
      <w:r w:rsidRPr="00DE1276">
        <w:rPr>
          <w:noProof/>
          <w:color w:val="A6A6A6" w:themeColor="background1" w:themeShade="A6"/>
          <w:sz w:val="16"/>
          <w:szCs w:val="16"/>
          <w:lang w:eastAsia="en-GB"/>
        </w:rPr>
        <mc:AlternateContent>
          <mc:Choice Requires="wps">
            <w:drawing>
              <wp:anchor distT="0" distB="0" distL="114300" distR="114300" simplePos="0" relativeHeight="251658253" behindDoc="0" locked="0" layoutInCell="1" allowOverlap="1" wp14:anchorId="2DD1E951" wp14:editId="68F081F9">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377DC36F" w14:textId="77777777" w:rsidR="007277C5" w:rsidRDefault="007277C5" w:rsidP="007277C5">
                            <w:pPr>
                              <w:jc w:val="center"/>
                            </w:pPr>
                          </w:p>
                        </w:txbxContent>
                      </wps:txbx>
                      <wps:bodyPr rot="0" vert="horz" wrap="square" lIns="91440" tIns="45720" rIns="91440" bIns="45720" anchor="t" anchorCtr="0" upright="1">
                        <a:noAutofit/>
                      </wps:bodyPr>
                    </wps:wsp>
                  </a:graphicData>
                </a:graphic>
              </wp:anchor>
            </w:drawing>
          </mc:Choice>
          <mc:Fallback>
            <w:pict>
              <v:rect w14:anchorId="2DD1E951" id="_x0000_s1032" style="position:absolute;margin-left:-60.2pt;margin-top:542.9pt;width:619.5pt;height:68.8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" fillcolor="#005c40" strokecolor="#005c40">
                <v:textbox>
                  <w:txbxContent>
                    <w:p w14:paraId="377DC36F" w14:textId="77777777" w:rsidR="007277C5" w:rsidRDefault="007277C5" w:rsidP="007277C5">
                      <w:pPr>
                        <w:jc w:val="center"/>
                      </w:pPr>
                    </w:p>
                  </w:txbxContent>
                </v:textbox>
              </v:rect>
            </w:pict>
          </mc:Fallback>
        </mc:AlternateContent>
      </w:r>
    </w:p>
    <w:p w14:paraId="46AE43A8" w14:textId="77777777" w:rsidR="007277C5" w:rsidRDefault="007277C5" w:rsidP="007277C5">
      <w:pPr>
        <w:spacing w:before="0" w:line="276" w:lineRule="auto"/>
        <w:jc w:val="left"/>
        <w:rPr>
          <w:sz w:val="16"/>
          <w:szCs w:val="16"/>
        </w:rPr>
      </w:pPr>
    </w:p>
    <w:p w14:paraId="26664D9D" w14:textId="77777777" w:rsidR="007277C5" w:rsidRPr="0091582C" w:rsidRDefault="007277C5" w:rsidP="007277C5">
      <w:pPr>
        <w:ind w:right="4166"/>
        <w:rPr>
          <w:rFonts w:cs="Microsoft Sans Serif"/>
          <w:b/>
          <w:noProof/>
          <w:color w:val="9CB92D"/>
          <w:sz w:val="34"/>
          <w:szCs w:val="24"/>
          <w:lang w:eastAsia="en-GB"/>
        </w:rPr>
      </w:pPr>
      <w:r w:rsidRPr="0091582C">
        <w:rPr>
          <w:rFonts w:cs="Microsoft Sans Serif"/>
          <w:b/>
          <w:noProof/>
          <w:color w:val="9CB92D"/>
          <w:sz w:val="34"/>
          <w:szCs w:val="24"/>
          <w:lang w:eastAsia="en-GB"/>
        </w:rPr>
        <w:t>Contact</w:t>
      </w:r>
    </w:p>
    <w:p w14:paraId="3DBC41BF" w14:textId="77777777" w:rsidR="007277C5" w:rsidRDefault="007277C5" w:rsidP="007277C5">
      <w:pPr>
        <w:spacing w:before="0" w:after="0"/>
        <w:ind w:right="4166"/>
        <w:rPr>
          <w:rFonts w:cs="Microsoft Sans Serif"/>
          <w:b/>
          <w:noProof/>
          <w:color w:val="262626" w:themeColor="text1" w:themeTint="D9"/>
          <w:szCs w:val="18"/>
          <w:lang w:eastAsia="en-GB"/>
        </w:rPr>
      </w:pPr>
      <w:r w:rsidRPr="00922DA1">
        <w:rPr>
          <w:rFonts w:cs="Microsoft Sans Serif"/>
          <w:b/>
          <w:noProof/>
          <w:color w:val="262626" w:themeColor="text1" w:themeTint="D9"/>
          <w:szCs w:val="18"/>
          <w:lang w:eastAsia="en-GB"/>
        </w:rPr>
        <w:t>Naomi Mjelde</w:t>
      </w:r>
    </w:p>
    <w:p w14:paraId="7A3321B0" w14:textId="77777777" w:rsidR="007277C5" w:rsidRDefault="007277C5" w:rsidP="007277C5">
      <w:pPr>
        <w:spacing w:before="0" w:after="0"/>
        <w:ind w:right="4166"/>
        <w:rPr>
          <w:rFonts w:cs="Microsoft Sans Serif"/>
          <w:szCs w:val="18"/>
        </w:rPr>
      </w:pPr>
      <w:r w:rsidRPr="00FF5167">
        <w:rPr>
          <w:rFonts w:cs="Microsoft Sans Serif"/>
          <w:szCs w:val="18"/>
        </w:rPr>
        <w:t>Program Manager, Supply Chains</w:t>
      </w:r>
    </w:p>
    <w:p w14:paraId="16A04CF5" w14:textId="77777777" w:rsidR="007277C5" w:rsidRPr="00D4320C" w:rsidRDefault="007277C5" w:rsidP="007277C5">
      <w:pPr>
        <w:spacing w:before="0" w:after="0"/>
        <w:ind w:right="4166"/>
        <w:rPr>
          <w:rFonts w:cs="Microsoft Sans Serif"/>
          <w:szCs w:val="18"/>
        </w:rPr>
      </w:pPr>
      <w:r w:rsidRPr="00D4320C">
        <w:rPr>
          <w:rFonts w:cs="Microsoft Sans Serif"/>
          <w:szCs w:val="18"/>
        </w:rPr>
        <w:t>Email:</w:t>
      </w:r>
      <w:r w:rsidRPr="0088567E">
        <w:rPr>
          <w:rFonts w:cs="Microsoft Sans Serif"/>
          <w:szCs w:val="18"/>
        </w:rPr>
        <w:t xml:space="preserve"> </w:t>
      </w:r>
      <w:hyperlink r:id="rId32" w:history="1">
        <w:r w:rsidRPr="0088567E">
          <w:rPr>
            <w:rStyle w:val="Hyperlink"/>
            <w:rFonts w:cs="Microsoft Sans Serif"/>
            <w:szCs w:val="18"/>
          </w:rPr>
          <w:t>nmjelde@preferredbynature.org</w:t>
        </w:r>
      </w:hyperlink>
      <w:r>
        <w:rPr>
          <w:rFonts w:cs="Microsoft Sans Serif"/>
          <w:szCs w:val="18"/>
        </w:rPr>
        <w:t xml:space="preserve">  </w:t>
      </w:r>
      <w:r w:rsidRPr="00D4320C">
        <w:rPr>
          <w:rFonts w:cs="Microsoft Sans Serif"/>
          <w:szCs w:val="18"/>
        </w:rPr>
        <w:t xml:space="preserve"> </w:t>
      </w:r>
      <w:r>
        <w:rPr>
          <w:rFonts w:cs="Microsoft Sans Serif"/>
          <w:szCs w:val="18"/>
        </w:rPr>
        <w:t xml:space="preserve"> </w:t>
      </w:r>
      <w:r w:rsidRPr="00D4320C">
        <w:rPr>
          <w:rFonts w:cs="Microsoft Sans Serif"/>
          <w:szCs w:val="18"/>
        </w:rPr>
        <w:t xml:space="preserve"> </w:t>
      </w:r>
    </w:p>
    <w:p w14:paraId="1EB51BC3" w14:textId="77777777" w:rsidR="007277C5" w:rsidRPr="00D4320C" w:rsidRDefault="007277C5" w:rsidP="007277C5">
      <w:pPr>
        <w:spacing w:before="0" w:after="0"/>
        <w:ind w:right="4166"/>
        <w:rPr>
          <w:rFonts w:cs="Microsoft Sans Serif"/>
          <w:szCs w:val="18"/>
        </w:rPr>
      </w:pPr>
      <w:r w:rsidRPr="00D4320C">
        <w:rPr>
          <w:rFonts w:cs="Microsoft Sans Serif"/>
          <w:szCs w:val="18"/>
        </w:rPr>
        <w:t>Phone:</w:t>
      </w:r>
      <w:r>
        <w:rPr>
          <w:rFonts w:cs="Microsoft Sans Serif"/>
          <w:szCs w:val="18"/>
        </w:rPr>
        <w:t xml:space="preserve"> </w:t>
      </w:r>
      <w:r w:rsidRPr="00922DA1">
        <w:rPr>
          <w:rFonts w:cs="Microsoft Sans Serif"/>
          <w:szCs w:val="18"/>
        </w:rPr>
        <w:t>+1</w:t>
      </w:r>
      <w:r>
        <w:rPr>
          <w:rFonts w:cs="Microsoft Sans Serif"/>
          <w:szCs w:val="18"/>
        </w:rPr>
        <w:t xml:space="preserve"> </w:t>
      </w:r>
      <w:r w:rsidRPr="00922DA1">
        <w:rPr>
          <w:rFonts w:cs="Microsoft Sans Serif"/>
          <w:szCs w:val="18"/>
        </w:rPr>
        <w:t>651</w:t>
      </w:r>
      <w:r>
        <w:rPr>
          <w:rFonts w:cs="Microsoft Sans Serif"/>
          <w:szCs w:val="18"/>
        </w:rPr>
        <w:t>-</w:t>
      </w:r>
      <w:r w:rsidRPr="00922DA1">
        <w:rPr>
          <w:rFonts w:cs="Microsoft Sans Serif"/>
          <w:szCs w:val="18"/>
        </w:rPr>
        <w:t>792</w:t>
      </w:r>
      <w:r>
        <w:rPr>
          <w:rFonts w:cs="Microsoft Sans Serif"/>
          <w:szCs w:val="18"/>
        </w:rPr>
        <w:t>-</w:t>
      </w:r>
      <w:r w:rsidRPr="00922DA1">
        <w:rPr>
          <w:rFonts w:cs="Microsoft Sans Serif"/>
          <w:szCs w:val="18"/>
        </w:rPr>
        <w:t>6018</w:t>
      </w:r>
      <w:r>
        <w:rPr>
          <w:rFonts w:cs="Microsoft Sans Serif"/>
          <w:szCs w:val="18"/>
        </w:rPr>
        <w:t xml:space="preserve"> </w:t>
      </w:r>
    </w:p>
    <w:p w14:paraId="24F6C9A1" w14:textId="77777777" w:rsidR="007277C5" w:rsidRDefault="007277C5" w:rsidP="007277C5">
      <w:pPr>
        <w:spacing w:before="0" w:after="0"/>
        <w:ind w:right="4166"/>
        <w:rPr>
          <w:rFonts w:cs="Microsoft Sans Serif"/>
          <w:noProof/>
          <w:szCs w:val="18"/>
          <w:lang w:eastAsia="en-GB"/>
        </w:rPr>
      </w:pPr>
      <w:r w:rsidRPr="00D4320C">
        <w:rPr>
          <w:rFonts w:cs="Microsoft Sans Serif"/>
          <w:szCs w:val="18"/>
        </w:rPr>
        <w:t>Skype:</w:t>
      </w:r>
      <w:r>
        <w:rPr>
          <w:rFonts w:cs="Microsoft Sans Serif"/>
          <w:szCs w:val="18"/>
        </w:rPr>
        <w:t xml:space="preserve"> </w:t>
      </w:r>
      <w:proofErr w:type="spellStart"/>
      <w:proofErr w:type="gramStart"/>
      <w:r w:rsidRPr="00922DA1">
        <w:rPr>
          <w:rFonts w:cs="Microsoft Sans Serif"/>
          <w:szCs w:val="18"/>
        </w:rPr>
        <w:t>naomi.mjelde</w:t>
      </w:r>
      <w:proofErr w:type="spellEnd"/>
      <w:proofErr w:type="gramEnd"/>
    </w:p>
    <w:p w14:paraId="2AA1EB66" w14:textId="77777777" w:rsidR="007277C5" w:rsidRDefault="007277C5" w:rsidP="007277C5">
      <w:pPr>
        <w:spacing w:before="0" w:line="276" w:lineRule="auto"/>
        <w:jc w:val="left"/>
        <w:rPr>
          <w:sz w:val="16"/>
          <w:szCs w:val="16"/>
        </w:rPr>
      </w:pPr>
    </w:p>
    <w:p w14:paraId="20D06D97" w14:textId="77777777" w:rsidR="007277C5" w:rsidRDefault="007277C5" w:rsidP="007277C5">
      <w:pPr>
        <w:spacing w:before="0" w:line="276" w:lineRule="auto"/>
        <w:jc w:val="left"/>
        <w:rPr>
          <w:sz w:val="16"/>
          <w:szCs w:val="16"/>
        </w:rPr>
      </w:pPr>
    </w:p>
    <w:p w14:paraId="770902E8" w14:textId="77777777" w:rsidR="007277C5" w:rsidRDefault="007277C5" w:rsidP="007277C5">
      <w:pPr>
        <w:spacing w:before="0" w:line="276" w:lineRule="auto"/>
        <w:jc w:val="left"/>
        <w:rPr>
          <w:sz w:val="16"/>
          <w:szCs w:val="16"/>
        </w:rPr>
      </w:pPr>
    </w:p>
    <w:p w14:paraId="2FC1824E" w14:textId="77777777" w:rsidR="007277C5" w:rsidRDefault="007277C5" w:rsidP="007277C5">
      <w:pPr>
        <w:spacing w:before="0" w:line="276" w:lineRule="auto"/>
        <w:jc w:val="left"/>
        <w:rPr>
          <w:sz w:val="16"/>
          <w:szCs w:val="16"/>
        </w:rPr>
      </w:pPr>
    </w:p>
    <w:p w14:paraId="2DB0C646" w14:textId="03D730E3" w:rsidR="007277C5" w:rsidRPr="00B07E08" w:rsidRDefault="007277C5" w:rsidP="007277C5">
      <w:pPr>
        <w:spacing w:before="0" w:line="276" w:lineRule="auto"/>
        <w:jc w:val="left"/>
        <w:rPr>
          <w:sz w:val="16"/>
          <w:szCs w:val="16"/>
        </w:rPr>
      </w:pPr>
    </w:p>
    <w:p w14:paraId="423B9382" w14:textId="61D36F62" w:rsidR="004C3D2C" w:rsidRPr="007B4916" w:rsidRDefault="00011E3A" w:rsidP="007A7F75">
      <w:pPr>
        <w:tabs>
          <w:tab w:val="left" w:pos="2895"/>
        </w:tabs>
        <w:rPr>
          <w:sz w:val="16"/>
          <w:szCs w:val="16"/>
          <w:lang w:eastAsia="en-GB"/>
        </w:rPr>
      </w:pPr>
      <w:r>
        <w:rPr>
          <w:noProof/>
        </w:rPr>
        <mc:AlternateContent>
          <mc:Choice Requires="wps">
            <w:drawing>
              <wp:anchor distT="0" distB="0" distL="114300" distR="114300" simplePos="0" relativeHeight="251658254" behindDoc="0" locked="0" layoutInCell="1" allowOverlap="1" wp14:anchorId="6DB70B1D" wp14:editId="218CB4B2">
                <wp:simplePos x="0" y="0"/>
                <wp:positionH relativeFrom="page">
                  <wp:posOffset>-11430</wp:posOffset>
                </wp:positionH>
                <wp:positionV relativeFrom="paragraph">
                  <wp:posOffset>2151592</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6EBF3DE2" w14:textId="77777777" w:rsidR="007277C5" w:rsidRDefault="007277C5" w:rsidP="007277C5">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DB70B1D" id="Rectangle 302" o:spid="_x0000_s1033" style="position:absolute;left:0;text-align:left;margin-left:-.9pt;margin-top:169.4pt;width:631.3pt;height:92.4pt;z-index:25165825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" fillcolor="#00907c" stroked="f">
                <v:textbox>
                  <w:txbxContent>
                    <w:p w14:paraId="6EBF3DE2" w14:textId="77777777" w:rsidR="007277C5" w:rsidRDefault="007277C5" w:rsidP="007277C5">
                      <w:pPr>
                        <w:jc w:val="center"/>
                      </w:pPr>
                    </w:p>
                  </w:txbxContent>
                </v:textbox>
                <w10:wrap anchorx="page"/>
              </v:rect>
            </w:pict>
          </mc:Fallback>
        </mc:AlternateContent>
      </w:r>
      <w:r w:rsidR="00990F59">
        <w:rPr>
          <w:noProof/>
        </w:rPr>
        <mc:AlternateContent>
          <mc:Choice Requires="wps">
            <w:drawing>
              <wp:anchor distT="0" distB="0" distL="114300" distR="114300" simplePos="0" relativeHeight="251658255" behindDoc="0" locked="0" layoutInCell="1" allowOverlap="1" wp14:anchorId="46822975" wp14:editId="44D712E4">
                <wp:simplePos x="0" y="0"/>
                <wp:positionH relativeFrom="column">
                  <wp:posOffset>4064635</wp:posOffset>
                </wp:positionH>
                <wp:positionV relativeFrom="paragraph">
                  <wp:posOffset>2173605</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620E" w14:textId="77777777" w:rsidR="007277C5" w:rsidRPr="008E190C" w:rsidRDefault="007277C5" w:rsidP="007277C5">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anchor>
            </w:drawing>
          </mc:Choice>
          <mc:Fallback>
            <w:pict>
              <v:shape w14:anchorId="46822975" id="Text Box 17418" o:spid="_x0000_s1033" type="#_x0000_t202" style="position:absolute;left:0;text-align:left;margin-left:320.05pt;margin-top:171.15pt;width:197.8pt;height:42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" filled="f" stroked="f">
                <v:textbox>
                  <w:txbxContent>
                    <w:p w14:paraId="12AB620E" w14:textId="77777777" w:rsidR="007277C5" w:rsidRPr="008E190C" w:rsidRDefault="007277C5" w:rsidP="007277C5">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w:pict>
          </mc:Fallback>
        </mc:AlternateContent>
      </w:r>
      <w:r w:rsidR="00990F59">
        <w:rPr>
          <w:noProof/>
          <w:sz w:val="16"/>
          <w:szCs w:val="16"/>
          <w:lang w:val="fr-FR" w:eastAsia="en-GB"/>
        </w:rPr>
        <mc:AlternateContent>
          <mc:Choice Requires="wps">
            <w:drawing>
              <wp:anchor distT="0" distB="0" distL="114300" distR="114300" simplePos="0" relativeHeight="251658256" behindDoc="0" locked="0" layoutInCell="1" allowOverlap="1" wp14:anchorId="00A77C0C" wp14:editId="0764DCF8">
                <wp:simplePos x="0" y="0"/>
                <wp:positionH relativeFrom="column">
                  <wp:posOffset>-99060</wp:posOffset>
                </wp:positionH>
                <wp:positionV relativeFrom="paragraph">
                  <wp:posOffset>1397635</wp:posOffset>
                </wp:positionV>
                <wp:extent cx="3048000" cy="4286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048000" cy="428625"/>
                        </a:xfrm>
                        <a:prstGeom prst="rect">
                          <a:avLst/>
                        </a:prstGeom>
                        <a:solidFill>
                          <a:sysClr val="window" lastClr="FFFFFF"/>
                        </a:solidFill>
                        <a:ln w="6350">
                          <a:noFill/>
                        </a:ln>
                        <a:effectLst/>
                      </wps:spPr>
                      <wps:txbx>
                        <w:txbxContent>
                          <w:p w14:paraId="39B5E8A9" w14:textId="20A5D22A" w:rsidR="007277C5" w:rsidRPr="007A7F75" w:rsidRDefault="007277C5" w:rsidP="007277C5">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w:t>
                            </w:r>
                            <w:r w:rsidR="008A7680">
                              <w:rPr>
                                <w:rFonts w:cs="Microsoft Sans Serif"/>
                                <w:color w:val="A6A6A6" w:themeColor="background1" w:themeShade="A6"/>
                                <w:sz w:val="16"/>
                                <w:szCs w:val="16"/>
                              </w:rPr>
                              <w:t>01-44-49</w:t>
                            </w:r>
                            <w:r w:rsidRPr="007A7F75">
                              <w:rPr>
                                <w:rFonts w:cs="Microsoft Sans Serif"/>
                                <w:color w:val="A6A6A6" w:themeColor="background1" w:themeShade="A6"/>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77C0C" id="Text Box 25" o:spid="_x0000_s1035" type="#_x0000_t202" style="position:absolute;left:0;text-align:left;margin-left:-7.8pt;margin-top:110.05pt;width:240pt;height:33.7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" fillcolor="window" stroked="f" strokeweight=".5pt">
                <v:textbox>
                  <w:txbxContent>
                    <w:p w14:paraId="39B5E8A9" w14:textId="20A5D22A" w:rsidR="007277C5" w:rsidRPr="007A7F75" w:rsidRDefault="007277C5" w:rsidP="007277C5">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w:t>
                      </w:r>
                      <w:r w:rsidR="008A7680">
                        <w:rPr>
                          <w:rFonts w:cs="Microsoft Sans Serif"/>
                          <w:color w:val="A6A6A6" w:themeColor="background1" w:themeShade="A6"/>
                          <w:sz w:val="16"/>
                          <w:szCs w:val="16"/>
                        </w:rPr>
                        <w:t>01-44-49</w:t>
                      </w:r>
                      <w:r w:rsidRPr="007A7F75">
                        <w:rPr>
                          <w:rFonts w:cs="Microsoft Sans Serif"/>
                          <w:color w:val="A6A6A6" w:themeColor="background1" w:themeShade="A6"/>
                          <w:sz w:val="16"/>
                          <w:szCs w:val="16"/>
                        </w:rPr>
                        <w:t xml:space="preserve">   </w:t>
                      </w:r>
                    </w:p>
                  </w:txbxContent>
                </v:textbox>
              </v:shape>
            </w:pict>
          </mc:Fallback>
        </mc:AlternateContent>
      </w:r>
    </w:p>
    <w:sectPr w:rsidR="004C3D2C" w:rsidRPr="007B4916" w:rsidSect="009D4FEC">
      <w:footerReference w:type="first" r:id="rId33"/>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0A53C" w14:textId="77777777" w:rsidR="00E933A3" w:rsidRDefault="00E933A3" w:rsidP="00727F9E">
      <w:pPr>
        <w:spacing w:after="0"/>
      </w:pPr>
      <w:r>
        <w:separator/>
      </w:r>
    </w:p>
  </w:endnote>
  <w:endnote w:type="continuationSeparator" w:id="0">
    <w:p w14:paraId="30C81784" w14:textId="77777777" w:rsidR="00E933A3" w:rsidRDefault="00E933A3" w:rsidP="00727F9E">
      <w:pPr>
        <w:spacing w:after="0"/>
      </w:pPr>
      <w:r>
        <w:continuationSeparator/>
      </w:r>
    </w:p>
  </w:endnote>
  <w:endnote w:type="continuationNotice" w:id="1">
    <w:p w14:paraId="796EB28A" w14:textId="77777777" w:rsidR="00E933A3" w:rsidRDefault="00E933A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altName w:val="Calibri"/>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962684723"/>
      <w:docPartObj>
        <w:docPartGallery w:val="Page Numbers (Bottom of Page)"/>
        <w:docPartUnique/>
      </w:docPartObj>
    </w:sdtPr>
    <w:sdtEndPr>
      <w:rPr>
        <w:noProof/>
      </w:rPr>
    </w:sdtEndPr>
    <w:sdtContent>
      <w:p w14:paraId="4FEA1CD7" w14:textId="4B03F6D8" w:rsidR="00A54BE8" w:rsidRPr="008B2AB6" w:rsidRDefault="001A2E47" w:rsidP="008B2AB6">
        <w:pPr>
          <w:pStyle w:val="Footer"/>
          <w:pBdr>
            <w:top w:val="single" w:sz="4" w:space="1" w:color="D9D9D9" w:themeColor="background1" w:themeShade="D9"/>
          </w:pBdr>
          <w:tabs>
            <w:tab w:val="right" w:pos="8789"/>
          </w:tabs>
          <w:ind w:left="-540"/>
          <w:rPr>
            <w:noProof/>
            <w:color w:val="00907C"/>
            <w:lang w:val="es-BO"/>
          </w:rPr>
        </w:pPr>
        <w:r>
          <w:rPr>
            <w:noProof/>
          </w:rPr>
          <w:drawing>
            <wp:anchor distT="0" distB="0" distL="114300" distR="114300" simplePos="0" relativeHeight="251728896" behindDoc="0" locked="0" layoutInCell="1" allowOverlap="1" wp14:anchorId="6FEB2BF3" wp14:editId="2C020788">
              <wp:simplePos x="0" y="0"/>
              <wp:positionH relativeFrom="column">
                <wp:posOffset>-571500</wp:posOffset>
              </wp:positionH>
              <wp:positionV relativeFrom="paragraph">
                <wp:posOffset>22132925</wp:posOffset>
              </wp:positionV>
              <wp:extent cx="1673352" cy="941832"/>
              <wp:effectExtent l="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59E58B7C" wp14:editId="15265B93">
              <wp:simplePos x="0" y="0"/>
              <wp:positionH relativeFrom="column">
                <wp:posOffset>-571500</wp:posOffset>
              </wp:positionH>
              <wp:positionV relativeFrom="paragraph">
                <wp:posOffset>22132925</wp:posOffset>
              </wp:positionV>
              <wp:extent cx="1590675" cy="895985"/>
              <wp:effectExtent l="0" t="0" r="0" b="0"/>
              <wp:wrapNone/>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0675" cy="895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rPr>
              <w:color w:val="00907C"/>
            </w:rPr>
            <w:id w:val="-765927937"/>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8B2AB6">
              <w:rPr>
                <w:color w:val="00907C"/>
                <w:sz w:val="36"/>
                <w:szCs w:val="36"/>
                <w:lang w:val="es-BO"/>
              </w:rPr>
              <w:instrText xml:space="preserve"> PAGE   \* MERGEFORMAT </w:instrText>
            </w:r>
            <w:r w:rsidR="00A54BE8" w:rsidRPr="00407F59">
              <w:rPr>
                <w:color w:val="00907C"/>
                <w:sz w:val="36"/>
                <w:szCs w:val="36"/>
              </w:rPr>
              <w:fldChar w:fldCharType="separate"/>
            </w:r>
            <w:r w:rsidR="00A54BE8" w:rsidRPr="008B2AB6">
              <w:rPr>
                <w:noProof/>
                <w:color w:val="00907C"/>
                <w:sz w:val="36"/>
                <w:szCs w:val="36"/>
                <w:lang w:val="es-BO"/>
              </w:rPr>
              <w:t>16</w:t>
            </w:r>
            <w:r w:rsidR="00A54BE8" w:rsidRPr="00407F59">
              <w:rPr>
                <w:color w:val="00907C"/>
                <w:sz w:val="36"/>
                <w:szCs w:val="36"/>
              </w:rPr>
              <w:fldChar w:fldCharType="end"/>
            </w:r>
          </w:sdtContent>
        </w:sdt>
        <w:r w:rsidR="00A54BE8" w:rsidRPr="008B2AB6">
          <w:rPr>
            <w:color w:val="00907C"/>
            <w:sz w:val="36"/>
            <w:szCs w:val="36"/>
            <w:lang w:val="es-BO"/>
          </w:rPr>
          <w:t xml:space="preserve">   </w:t>
        </w:r>
        <w:r w:rsidR="00A54BE8" w:rsidRPr="008B2AB6">
          <w:rPr>
            <w:color w:val="00907C"/>
            <w:szCs w:val="18"/>
            <w:lang w:val="es-BO"/>
          </w:rPr>
          <w:t xml:space="preserve">  </w:t>
        </w:r>
        <w:r w:rsidR="001F4B05" w:rsidRPr="001F4B05">
          <w:rPr>
            <w:color w:val="00907C"/>
            <w:szCs w:val="18"/>
            <w:lang w:val="es-BO"/>
          </w:rPr>
          <w:t xml:space="preserve">Modelo de Procedimientos de Cadena de Custodia PEFC| </w:t>
        </w:r>
        <w:proofErr w:type="gramStart"/>
        <w:r w:rsidR="001F4B05" w:rsidRPr="001F4B05">
          <w:rPr>
            <w:color w:val="00907C"/>
            <w:szCs w:val="18"/>
            <w:lang w:val="es-BO"/>
          </w:rPr>
          <w:t>Marzo</w:t>
        </w:r>
        <w:proofErr w:type="gramEnd"/>
        <w:r w:rsidR="001F4B05" w:rsidRPr="001F4B05">
          <w:rPr>
            <w:color w:val="00907C"/>
            <w:szCs w:val="18"/>
            <w:lang w:val="es-BO"/>
          </w:rPr>
          <w:t xml:space="preserve"> 2022</w:t>
        </w:r>
        <w:r w:rsidR="001F4B05" w:rsidRPr="001F4B05" w:rsidDel="001F4B05">
          <w:rPr>
            <w:color w:val="00907C"/>
            <w:szCs w:val="18"/>
            <w:lang w:val="es-BO"/>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520058955"/>
      <w:docPartObj>
        <w:docPartGallery w:val="Page Numbers (Bottom of Page)"/>
        <w:docPartUnique/>
      </w:docPartObj>
    </w:sdtPr>
    <w:sdtEndPr>
      <w:rPr>
        <w:noProof/>
      </w:rPr>
    </w:sdtEndPr>
    <w:sdtContent>
      <w:p w14:paraId="7B76EEFC" w14:textId="630194F2" w:rsidR="00A54BE8" w:rsidRPr="001761B2" w:rsidRDefault="00000000" w:rsidP="0011030E">
        <w:pPr>
          <w:pStyle w:val="Footer"/>
          <w:pBdr>
            <w:top w:val="single" w:sz="4" w:space="1" w:color="D9D9D9" w:themeColor="background1" w:themeShade="D9"/>
          </w:pBdr>
          <w:tabs>
            <w:tab w:val="clear" w:pos="9026"/>
            <w:tab w:val="right" w:pos="8789"/>
          </w:tabs>
          <w:ind w:left="-540"/>
          <w:rPr>
            <w:noProof/>
            <w:color w:val="00907C"/>
            <w:lang w:val="es-BO"/>
          </w:rPr>
        </w:pPr>
        <w:sdt>
          <w:sdtPr>
            <w:rPr>
              <w:color w:val="00907C"/>
            </w:rPr>
            <w:id w:val="867721430"/>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1761B2">
              <w:rPr>
                <w:color w:val="00907C"/>
                <w:sz w:val="36"/>
                <w:szCs w:val="36"/>
                <w:lang w:val="es-BO"/>
              </w:rPr>
              <w:instrText xml:space="preserve"> PAGE   \* MERGEFORMAT </w:instrText>
            </w:r>
            <w:r w:rsidR="00A54BE8" w:rsidRPr="00407F59">
              <w:rPr>
                <w:color w:val="00907C"/>
                <w:sz w:val="36"/>
                <w:szCs w:val="36"/>
              </w:rPr>
              <w:fldChar w:fldCharType="separate"/>
            </w:r>
            <w:r w:rsidR="00A54BE8" w:rsidRPr="001761B2">
              <w:rPr>
                <w:noProof/>
                <w:color w:val="00907C"/>
                <w:sz w:val="36"/>
                <w:szCs w:val="36"/>
                <w:lang w:val="es-BO"/>
              </w:rPr>
              <w:t>3</w:t>
            </w:r>
            <w:r w:rsidR="00A54BE8" w:rsidRPr="00407F59">
              <w:rPr>
                <w:color w:val="00907C"/>
                <w:sz w:val="36"/>
                <w:szCs w:val="36"/>
              </w:rPr>
              <w:fldChar w:fldCharType="end"/>
            </w:r>
          </w:sdtContent>
        </w:sdt>
        <w:r w:rsidR="00A54BE8" w:rsidRPr="001761B2">
          <w:rPr>
            <w:color w:val="00907C"/>
            <w:sz w:val="36"/>
            <w:szCs w:val="36"/>
            <w:lang w:val="es-BO"/>
          </w:rPr>
          <w:t xml:space="preserve">   </w:t>
        </w:r>
        <w:r w:rsidR="00A54BE8" w:rsidRPr="001761B2">
          <w:rPr>
            <w:color w:val="00907C"/>
            <w:szCs w:val="18"/>
            <w:lang w:val="es-BO"/>
          </w:rPr>
          <w:t xml:space="preserve">  </w:t>
        </w:r>
        <w:r w:rsidR="001761B2" w:rsidRPr="001761B2">
          <w:rPr>
            <w:color w:val="00907C"/>
            <w:sz w:val="20"/>
            <w:szCs w:val="20"/>
            <w:lang w:val="es-BO"/>
          </w:rPr>
          <w:t>Modelo de Procedimientos de Cadena de Custodia PEFC| Marzo 2022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780559252"/>
      <w:docPartObj>
        <w:docPartGallery w:val="Page Numbers (Bottom of Page)"/>
        <w:docPartUnique/>
      </w:docPartObj>
    </w:sdtPr>
    <w:sdtEndPr>
      <w:rPr>
        <w:noProof/>
      </w:rPr>
    </w:sdtEndPr>
    <w:sdtContent>
      <w:p w14:paraId="355E31F6" w14:textId="62A1444C" w:rsidR="00407F59" w:rsidRPr="00407F59" w:rsidRDefault="00000000" w:rsidP="00407F59">
        <w:pPr>
          <w:pStyle w:val="Footer"/>
          <w:pBdr>
            <w:top w:val="single" w:sz="4" w:space="1" w:color="D9D9D9" w:themeColor="background1" w:themeShade="D9"/>
          </w:pBdr>
          <w:tabs>
            <w:tab w:val="clear" w:pos="9026"/>
            <w:tab w:val="right" w:pos="8789"/>
          </w:tabs>
          <w:ind w:left="-540"/>
          <w:rPr>
            <w:noProof/>
            <w:color w:val="00907C"/>
          </w:rPr>
        </w:pPr>
        <w:sdt>
          <w:sdtPr>
            <w:rPr>
              <w:color w:val="00907C"/>
            </w:rPr>
            <w:id w:val="-750037285"/>
            <w:docPartObj>
              <w:docPartGallery w:val="Page Numbers (Bottom of Page)"/>
              <w:docPartUnique/>
            </w:docPartObj>
          </w:sdtPr>
          <w:sdtEndPr>
            <w:rPr>
              <w:spacing w:val="60"/>
              <w:szCs w:val="18"/>
            </w:rPr>
          </w:sdtEndPr>
          <w:sdtContent>
            <w:r w:rsidR="00407F59" w:rsidRPr="00407F59">
              <w:rPr>
                <w:color w:val="00907C"/>
                <w:sz w:val="36"/>
                <w:szCs w:val="36"/>
              </w:rPr>
              <w:fldChar w:fldCharType="begin"/>
            </w:r>
            <w:r w:rsidR="00407F59" w:rsidRPr="00407F59">
              <w:rPr>
                <w:color w:val="00907C"/>
                <w:sz w:val="36"/>
                <w:szCs w:val="36"/>
              </w:rPr>
              <w:instrText xml:space="preserve"> PAGE   \* MERGEFORMAT </w:instrText>
            </w:r>
            <w:r w:rsidR="00407F59" w:rsidRPr="00407F59">
              <w:rPr>
                <w:color w:val="00907C"/>
                <w:sz w:val="36"/>
                <w:szCs w:val="36"/>
              </w:rPr>
              <w:fldChar w:fldCharType="separate"/>
            </w:r>
            <w:r w:rsidR="00407F59">
              <w:rPr>
                <w:color w:val="00907C"/>
                <w:sz w:val="36"/>
                <w:szCs w:val="36"/>
              </w:rPr>
              <w:t>16</w:t>
            </w:r>
            <w:r w:rsidR="00407F59" w:rsidRPr="00407F59">
              <w:rPr>
                <w:color w:val="00907C"/>
                <w:sz w:val="36"/>
                <w:szCs w:val="36"/>
              </w:rPr>
              <w:fldChar w:fldCharType="end"/>
            </w:r>
          </w:sdtContent>
        </w:sdt>
        <w:r w:rsidR="00407F59" w:rsidRPr="00407F59">
          <w:rPr>
            <w:color w:val="00907C"/>
            <w:sz w:val="36"/>
            <w:szCs w:val="36"/>
          </w:rPr>
          <w:t xml:space="preserve">   </w:t>
        </w:r>
        <w:r w:rsidR="00407F59" w:rsidRPr="00407F59">
          <w:rPr>
            <w:color w:val="00907C"/>
            <w:szCs w:val="18"/>
          </w:rPr>
          <w:t xml:space="preserve">  </w:t>
        </w:r>
        <w:r w:rsidR="00407F59" w:rsidRPr="00407F59">
          <w:rPr>
            <w:color w:val="00907C"/>
            <w:sz w:val="20"/>
            <w:szCs w:val="20"/>
          </w:rPr>
          <w:t xml:space="preserve">Sample PEFC Chain of Custody procedures | </w:t>
        </w:r>
        <w:r w:rsidR="006E7A06">
          <w:rPr>
            <w:color w:val="00907C"/>
            <w:sz w:val="20"/>
            <w:szCs w:val="20"/>
          </w:rPr>
          <w:t>March 2022</w:t>
        </w:r>
      </w:p>
    </w:sdtContent>
  </w:sdt>
  <w:p w14:paraId="7169CAD7" w14:textId="3B070F05" w:rsidR="00407F59" w:rsidRPr="00407F59" w:rsidRDefault="00407F59" w:rsidP="00407F59">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43993487"/>
      <w:docPartObj>
        <w:docPartGallery w:val="Page Numbers (Bottom of Page)"/>
        <w:docPartUnique/>
      </w:docPartObj>
    </w:sdtPr>
    <w:sdtEndPr>
      <w:rPr>
        <w:noProof/>
      </w:rPr>
    </w:sdtEndPr>
    <w:sdtContent>
      <w:p w14:paraId="75969875" w14:textId="0104E1DE" w:rsidR="00A54BE8" w:rsidRPr="00407F59" w:rsidRDefault="00000000" w:rsidP="00667FE1">
        <w:pPr>
          <w:pStyle w:val="Footer"/>
          <w:pBdr>
            <w:top w:val="single" w:sz="4" w:space="1" w:color="D9D9D9" w:themeColor="background1" w:themeShade="D9"/>
          </w:pBdr>
          <w:ind w:left="-540"/>
          <w:rPr>
            <w:color w:val="00907C"/>
            <w:spacing w:val="60"/>
            <w:szCs w:val="18"/>
          </w:rPr>
        </w:pPr>
        <w:sdt>
          <w:sdtPr>
            <w:rPr>
              <w:color w:val="00907C"/>
            </w:rPr>
            <w:id w:val="-2073109111"/>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22</w:t>
            </w:r>
            <w:r w:rsidR="00A54BE8" w:rsidRPr="00407F59">
              <w:rPr>
                <w:color w:val="00907C"/>
                <w:sz w:val="36"/>
                <w:szCs w:val="36"/>
              </w:rPr>
              <w:fldChar w:fldCharType="end"/>
            </w:r>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6E7A06">
              <w:rPr>
                <w:color w:val="00907C"/>
                <w:sz w:val="20"/>
                <w:szCs w:val="20"/>
              </w:rPr>
              <w:t>March 2022</w:t>
            </w:r>
          </w:sdtContent>
        </w:sdt>
      </w:p>
      <w:p w14:paraId="00B94102" w14:textId="2D63C787" w:rsidR="00A54BE8" w:rsidRPr="00407F59" w:rsidRDefault="00000000" w:rsidP="00667FE1">
        <w:pPr>
          <w:pStyle w:val="Footer"/>
          <w:pBdr>
            <w:top w:val="single" w:sz="4" w:space="1" w:color="D9D9D9" w:themeColor="background1" w:themeShade="D9"/>
          </w:pBdr>
          <w:ind w:left="-540"/>
          <w:rPr>
            <w:color w:val="00907C"/>
            <w:szCs w:val="18"/>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266085"/>
      <w:docPartObj>
        <w:docPartGallery w:val="Page Numbers (Bottom of Page)"/>
        <w:docPartUnique/>
      </w:docPartObj>
    </w:sdtPr>
    <w:sdtEndPr>
      <w:rPr>
        <w:noProof/>
      </w:rPr>
    </w:sdtEndPr>
    <w:sdtContent>
      <w:p w14:paraId="31A08CAE" w14:textId="4A867205" w:rsidR="00A54BE8" w:rsidRPr="00407F59" w:rsidRDefault="00000000" w:rsidP="006F5CF0">
        <w:pPr>
          <w:pStyle w:val="Footer"/>
          <w:pBdr>
            <w:top w:val="single" w:sz="4" w:space="1" w:color="D9D9D9" w:themeColor="background1" w:themeShade="D9"/>
          </w:pBdr>
          <w:tabs>
            <w:tab w:val="clear" w:pos="9026"/>
            <w:tab w:val="right" w:pos="8789"/>
          </w:tabs>
          <w:ind w:left="-540"/>
          <w:rPr>
            <w:b/>
            <w:color w:val="00907C"/>
            <w:szCs w:val="18"/>
          </w:rPr>
        </w:pPr>
        <w:sdt>
          <w:sdtPr>
            <w:rPr>
              <w:color w:val="00907C"/>
            </w:rPr>
            <w:id w:val="-1361272223"/>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23</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6E7A06">
          <w:rPr>
            <w:color w:val="00907C"/>
            <w:sz w:val="20"/>
            <w:szCs w:val="20"/>
          </w:rPr>
          <w:t>March 2022</w:t>
        </w:r>
      </w:p>
      <w:p w14:paraId="7741AA2D" w14:textId="77777777" w:rsidR="00A54BE8" w:rsidRDefault="00000000" w:rsidP="0052193A">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7F7" w14:textId="77777777" w:rsidR="00A54BE8" w:rsidRDefault="00A54BE8"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36"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0B56E"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A54BE8" w:rsidRPr="00917C45" w:rsidRDefault="00A54BE8"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A54BE8" w:rsidRPr="00727F9E" w:rsidRDefault="00A54BE8" w:rsidP="003A1534">
    <w:pPr>
      <w:pStyle w:val="Footer"/>
      <w:rPr>
        <w:szCs w:val="20"/>
      </w:rPr>
    </w:pPr>
  </w:p>
  <w:p w14:paraId="7D44A53B" w14:textId="77777777" w:rsidR="00A54BE8" w:rsidRPr="003A1534" w:rsidRDefault="00A54BE8" w:rsidP="003A1534">
    <w:pPr>
      <w:pStyle w:val="Footer"/>
      <w:rPr>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8FF6" w14:textId="77777777" w:rsidR="00A54BE8" w:rsidRDefault="00A54BE8"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A54BE8" w:rsidRPr="000F77DB" w:rsidRDefault="00A54BE8"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37"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" filled="f" stroked="f">
              <v:textbox>
                <w:txbxContent>
                  <w:p w14:paraId="0EE18C05" w14:textId="77777777" w:rsidR="00A54BE8" w:rsidRPr="000F77DB" w:rsidRDefault="00A54BE8"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38"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AY2ejk/QEAAOIDAAAOAAAAAAAAAAAA&#10;AAAAAC4CAABkcnMvZTJvRG9jLnhtbFBLAQItABQABgAIAAAAIQClsGRC3wAAAAwBAAAPAAAAAAAA&#10;AAAAAAAAAFcEAABkcnMvZG93bnJldi54bWxQSwUGAAAAAAQABADzAAAAYwUAAAAA&#10;" o:allowincell="f" fillcolor="#5d9732" stroked="f">
              <v:fill opacity="26214f"/>
              <v:textbox inset="0,,0">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A54BE8" w:rsidRPr="00917C45" w:rsidRDefault="00A54BE8"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A54BE8" w:rsidRPr="00B359D1" w:rsidRDefault="00A54BE8" w:rsidP="003A1534">
    <w:pPr>
      <w:pStyle w:val="Footer"/>
      <w:rPr>
        <w:szCs w:val="20"/>
        <w:lang w:val="en-US"/>
      </w:rPr>
    </w:pPr>
  </w:p>
  <w:p w14:paraId="59C344B7" w14:textId="77777777" w:rsidR="00A54BE8" w:rsidRPr="003A1534" w:rsidRDefault="00A54BE8" w:rsidP="003A1534">
    <w:pPr>
      <w:pStyle w:val="Footer"/>
      <w:rPr>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4364" w14:textId="77777777" w:rsidR="00407F59" w:rsidRDefault="00407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91B07" w14:textId="77777777" w:rsidR="00E933A3" w:rsidRDefault="00E933A3" w:rsidP="00727F9E">
      <w:pPr>
        <w:spacing w:after="0"/>
      </w:pPr>
      <w:r>
        <w:separator/>
      </w:r>
    </w:p>
  </w:footnote>
  <w:footnote w:type="continuationSeparator" w:id="0">
    <w:p w14:paraId="13482C70" w14:textId="77777777" w:rsidR="00E933A3" w:rsidRDefault="00E933A3" w:rsidP="00727F9E">
      <w:pPr>
        <w:spacing w:after="0"/>
      </w:pPr>
      <w:r>
        <w:continuationSeparator/>
      </w:r>
    </w:p>
  </w:footnote>
  <w:footnote w:type="continuationNotice" w:id="1">
    <w:p w14:paraId="1563346A" w14:textId="77777777" w:rsidR="00E933A3" w:rsidRDefault="00E933A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3E06" w14:textId="7DC0B7C5" w:rsidR="001A2E47" w:rsidRDefault="001A2E47">
    <w:pPr>
      <w:pStyle w:val="Header"/>
    </w:pPr>
    <w:r>
      <w:rPr>
        <w:noProof/>
      </w:rPr>
      <w:drawing>
        <wp:anchor distT="0" distB="0" distL="114300" distR="114300" simplePos="0" relativeHeight="251730944" behindDoc="0" locked="0" layoutInCell="1" allowOverlap="1" wp14:anchorId="6556F800" wp14:editId="2C3095B5">
          <wp:simplePos x="0" y="0"/>
          <wp:positionH relativeFrom="column">
            <wp:posOffset>-638175</wp:posOffset>
          </wp:positionH>
          <wp:positionV relativeFrom="paragraph">
            <wp:posOffset>-342900</wp:posOffset>
          </wp:positionV>
          <wp:extent cx="1591056" cy="896112"/>
          <wp:effectExtent l="0" t="0" r="0" b="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5A32" w14:textId="36FD91EB" w:rsidR="00A54BE8" w:rsidRPr="007D1F6A" w:rsidRDefault="007D1F6A" w:rsidP="007D1F6A">
    <w:pPr>
      <w:pStyle w:val="Header"/>
    </w:pPr>
    <w:r>
      <w:rPr>
        <w:noProof/>
      </w:rPr>
      <w:drawing>
        <wp:anchor distT="0" distB="0" distL="114300" distR="114300" simplePos="0" relativeHeight="251732992" behindDoc="0" locked="0" layoutInCell="1" allowOverlap="1" wp14:anchorId="38D3AEED" wp14:editId="626E2084">
          <wp:simplePos x="0" y="0"/>
          <wp:positionH relativeFrom="column">
            <wp:posOffset>-640080</wp:posOffset>
          </wp:positionH>
          <wp:positionV relativeFrom="paragraph">
            <wp:posOffset>-347345</wp:posOffset>
          </wp:positionV>
          <wp:extent cx="1591056" cy="896112"/>
          <wp:effectExtent l="0" t="0" r="0" b="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AA508" w14:textId="4DC9D535" w:rsidR="003B7B1F" w:rsidRDefault="003B7B1F">
    <w:pPr>
      <w:pStyle w:val="Header"/>
    </w:pPr>
    <w:r>
      <w:rPr>
        <w:noProof/>
      </w:rPr>
      <w:drawing>
        <wp:anchor distT="0" distB="0" distL="114300" distR="114300" simplePos="0" relativeHeight="251735040" behindDoc="0" locked="0" layoutInCell="1" allowOverlap="1" wp14:anchorId="53054006" wp14:editId="152DED11">
          <wp:simplePos x="0" y="0"/>
          <wp:positionH relativeFrom="column">
            <wp:posOffset>-640080</wp:posOffset>
          </wp:positionH>
          <wp:positionV relativeFrom="paragraph">
            <wp:posOffset>-347345</wp:posOffset>
          </wp:positionV>
          <wp:extent cx="1591056" cy="896112"/>
          <wp:effectExtent l="0" t="0" r="0" b="0"/>
          <wp:wrapNone/>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DB75" w14:textId="2D640EDD" w:rsidR="00A54BE8" w:rsidRPr="00907FA7" w:rsidRDefault="00907FA7" w:rsidP="00907FA7">
    <w:pPr>
      <w:pStyle w:val="Header"/>
    </w:pPr>
    <w:r>
      <w:rPr>
        <w:noProof/>
      </w:rPr>
      <w:drawing>
        <wp:anchor distT="0" distB="0" distL="114300" distR="114300" simplePos="0" relativeHeight="251739136" behindDoc="0" locked="0" layoutInCell="1" allowOverlap="1" wp14:anchorId="729AFD1D" wp14:editId="70E15CB0">
          <wp:simplePos x="0" y="0"/>
          <wp:positionH relativeFrom="column">
            <wp:posOffset>-640080</wp:posOffset>
          </wp:positionH>
          <wp:positionV relativeFrom="paragraph">
            <wp:posOffset>-347345</wp:posOffset>
          </wp:positionV>
          <wp:extent cx="1591056" cy="896112"/>
          <wp:effectExtent l="0" t="0" r="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AD2D" w14:textId="1698732B" w:rsidR="00A54BE8" w:rsidRPr="00907FA7" w:rsidRDefault="00907FA7" w:rsidP="00907FA7">
    <w:pPr>
      <w:pStyle w:val="Header"/>
    </w:pPr>
    <w:r>
      <w:rPr>
        <w:noProof/>
      </w:rPr>
      <w:drawing>
        <wp:anchor distT="0" distB="0" distL="114300" distR="114300" simplePos="0" relativeHeight="251741184" behindDoc="0" locked="0" layoutInCell="1" allowOverlap="1" wp14:anchorId="7186EDD1" wp14:editId="7238BDA6">
          <wp:simplePos x="0" y="0"/>
          <wp:positionH relativeFrom="column">
            <wp:posOffset>-640080</wp:posOffset>
          </wp:positionH>
          <wp:positionV relativeFrom="paragraph">
            <wp:posOffset>-347345</wp:posOffset>
          </wp:positionV>
          <wp:extent cx="1591056" cy="896112"/>
          <wp:effectExtent l="0" t="0" r="0"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A9AB" w14:textId="628CF3FC" w:rsidR="00A54BE8" w:rsidRPr="00A52913" w:rsidRDefault="00A52913" w:rsidP="00A52913">
    <w:pPr>
      <w:pStyle w:val="Header"/>
    </w:pPr>
    <w:r>
      <w:rPr>
        <w:noProof/>
      </w:rPr>
      <w:drawing>
        <wp:anchor distT="0" distB="0" distL="114300" distR="114300" simplePos="0" relativeHeight="251737088" behindDoc="0" locked="0" layoutInCell="1" allowOverlap="1" wp14:anchorId="5478E2F6" wp14:editId="42DA9C83">
          <wp:simplePos x="0" y="0"/>
          <wp:positionH relativeFrom="column">
            <wp:posOffset>-640080</wp:posOffset>
          </wp:positionH>
          <wp:positionV relativeFrom="paragraph">
            <wp:posOffset>-347345</wp:posOffset>
          </wp:positionV>
          <wp:extent cx="1591056" cy="896112"/>
          <wp:effectExtent l="0" t="0" r="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77777777" w:rsidR="00A54BE8" w:rsidRDefault="00A54BE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E512" w14:textId="77777777" w:rsidR="00A54BE8" w:rsidRDefault="00A54BE8" w:rsidP="003A1534">
    <w:pPr>
      <w:pStyle w:val="Header"/>
    </w:pPr>
  </w:p>
  <w:p w14:paraId="0AC394FF" w14:textId="77777777" w:rsidR="00A54BE8" w:rsidRDefault="00A54BE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2055C2AC" w:rsidR="00A54BE8" w:rsidRPr="00DB0B64" w:rsidRDefault="00DB0B64" w:rsidP="00DB0B64">
    <w:pPr>
      <w:pStyle w:val="Header"/>
    </w:pPr>
    <w:r>
      <w:rPr>
        <w:noProof/>
      </w:rPr>
      <w:drawing>
        <wp:anchor distT="0" distB="0" distL="114300" distR="114300" simplePos="0" relativeHeight="251724800" behindDoc="0" locked="0" layoutInCell="1" allowOverlap="1" wp14:anchorId="151A0BB7" wp14:editId="2B4C683D">
          <wp:simplePos x="0" y="0"/>
          <wp:positionH relativeFrom="column">
            <wp:posOffset>-484505</wp:posOffset>
          </wp:positionH>
          <wp:positionV relativeFrom="paragraph">
            <wp:posOffset>-328930</wp:posOffset>
          </wp:positionV>
          <wp:extent cx="1673352" cy="941832"/>
          <wp:effectExtent l="0" t="0" r="0" b="0"/>
          <wp:wrapNone/>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DE809E8"/>
    <w:multiLevelType w:val="hybridMultilevel"/>
    <w:tmpl w:val="6DB42FBA"/>
    <w:lvl w:ilvl="0" w:tplc="373C5D8C">
      <w:start w:val="1"/>
      <w:numFmt w:val="upperLetter"/>
      <w:lvlText w:val="%1."/>
      <w:lvlJc w:val="left"/>
      <w:pPr>
        <w:ind w:left="72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DF50221"/>
    <w:multiLevelType w:val="singleLevel"/>
    <w:tmpl w:val="5316F87A"/>
    <w:lvl w:ilvl="0">
      <w:start w:val="1"/>
      <w:numFmt w:val="upperRoman"/>
      <w:lvlText w:val="%1."/>
      <w:lvlJc w:val="left"/>
      <w:pPr>
        <w:tabs>
          <w:tab w:val="num" w:pos="720"/>
        </w:tabs>
        <w:ind w:left="720" w:hanging="720"/>
      </w:pPr>
      <w:rPr>
        <w:rFonts w:ascii="Times New Roman" w:hAnsi="Times New Roman" w:cs="Times New Roman" w:hint="default"/>
        <w:b/>
        <w:i w:val="0"/>
        <w:sz w:val="24"/>
      </w:rPr>
    </w:lvl>
  </w:abstractNum>
  <w:abstractNum w:abstractNumId="3" w15:restartNumberingAfterBreak="0">
    <w:nsid w:val="2096605D"/>
    <w:multiLevelType w:val="hybridMultilevel"/>
    <w:tmpl w:val="7114A26E"/>
    <w:lvl w:ilvl="0" w:tplc="08090015">
      <w:start w:val="1"/>
      <w:numFmt w:val="upp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8FB718F"/>
    <w:multiLevelType w:val="hybridMultilevel"/>
    <w:tmpl w:val="9D229E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E7552"/>
    <w:multiLevelType w:val="hybridMultilevel"/>
    <w:tmpl w:val="27D0B56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C41148"/>
    <w:multiLevelType w:val="hybridMultilevel"/>
    <w:tmpl w:val="3FDC5D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73628FD"/>
    <w:multiLevelType w:val="multilevel"/>
    <w:tmpl w:val="A0206F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193B1F"/>
    <w:multiLevelType w:val="hybridMultilevel"/>
    <w:tmpl w:val="9106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BE4D9D"/>
    <w:multiLevelType w:val="hybridMultilevel"/>
    <w:tmpl w:val="7B7A91C8"/>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2" w15:restartNumberingAfterBreak="0">
    <w:nsid w:val="6155581E"/>
    <w:multiLevelType w:val="hybridMultilevel"/>
    <w:tmpl w:val="376E0516"/>
    <w:lvl w:ilvl="0" w:tplc="95D6E172">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3772B1D"/>
    <w:multiLevelType w:val="hybridMultilevel"/>
    <w:tmpl w:val="DC8439EA"/>
    <w:lvl w:ilvl="0" w:tplc="FC76022A">
      <w:start w:val="1"/>
      <w:numFmt w:val="decimal"/>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7A9D3DCE"/>
    <w:multiLevelType w:val="hybridMultilevel"/>
    <w:tmpl w:val="9ABEE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16cid:durableId="1945336781">
    <w:abstractNumId w:val="15"/>
  </w:num>
  <w:num w:numId="2" w16cid:durableId="338897638">
    <w:abstractNumId w:val="8"/>
  </w:num>
  <w:num w:numId="3" w16cid:durableId="1836794799">
    <w:abstractNumId w:val="6"/>
  </w:num>
  <w:num w:numId="4" w16cid:durableId="1762263107">
    <w:abstractNumId w:val="0"/>
  </w:num>
  <w:num w:numId="5" w16cid:durableId="2091147307">
    <w:abstractNumId w:val="4"/>
  </w:num>
  <w:num w:numId="6" w16cid:durableId="125008462">
    <w:abstractNumId w:val="9"/>
  </w:num>
  <w:num w:numId="7" w16cid:durableId="1352758950">
    <w:abstractNumId w:val="7"/>
  </w:num>
  <w:num w:numId="8" w16cid:durableId="1870799439">
    <w:abstractNumId w:val="2"/>
    <w:lvlOverride w:ilvl="0">
      <w:startOverride w:val="1"/>
    </w:lvlOverride>
  </w:num>
  <w:num w:numId="9" w16cid:durableId="2334665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74975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24181761">
    <w:abstractNumId w:val="9"/>
  </w:num>
  <w:num w:numId="12" w16cid:durableId="597324805">
    <w:abstractNumId w:val="9"/>
  </w:num>
  <w:num w:numId="13" w16cid:durableId="953051087">
    <w:abstractNumId w:val="9"/>
  </w:num>
  <w:num w:numId="14" w16cid:durableId="881284550">
    <w:abstractNumId w:val="9"/>
  </w:num>
  <w:num w:numId="15" w16cid:durableId="51392405">
    <w:abstractNumId w:val="5"/>
  </w:num>
  <w:num w:numId="16" w16cid:durableId="2087803404">
    <w:abstractNumId w:val="11"/>
  </w:num>
  <w:num w:numId="17" w16cid:durableId="1117484061">
    <w:abstractNumId w:val="10"/>
  </w:num>
  <w:num w:numId="18" w16cid:durableId="859507554">
    <w:abstractNumId w:val="14"/>
  </w:num>
  <w:num w:numId="19" w16cid:durableId="73861559">
    <w:abstractNumId w:val="12"/>
  </w:num>
  <w:num w:numId="20" w16cid:durableId="124460930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BO"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oNotTrackFormatting/>
  <w:defaultTabStop w:val="734"/>
  <w:hyphenationZone w:val="425"/>
  <w:evenAndOddHeaders/>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A5B"/>
    <w:rsid w:val="00000F10"/>
    <w:rsid w:val="00000F6E"/>
    <w:rsid w:val="000015D1"/>
    <w:rsid w:val="0000162C"/>
    <w:rsid w:val="0000186B"/>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1E3A"/>
    <w:rsid w:val="00012A2A"/>
    <w:rsid w:val="00013E30"/>
    <w:rsid w:val="0001678D"/>
    <w:rsid w:val="000167FD"/>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37AD5"/>
    <w:rsid w:val="000408D7"/>
    <w:rsid w:val="00040FF0"/>
    <w:rsid w:val="00041ADD"/>
    <w:rsid w:val="00041BBF"/>
    <w:rsid w:val="00041FBC"/>
    <w:rsid w:val="000420CB"/>
    <w:rsid w:val="00042893"/>
    <w:rsid w:val="000442E5"/>
    <w:rsid w:val="0004489D"/>
    <w:rsid w:val="000448EE"/>
    <w:rsid w:val="0004630A"/>
    <w:rsid w:val="0004694C"/>
    <w:rsid w:val="00046E9D"/>
    <w:rsid w:val="00047893"/>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AE"/>
    <w:rsid w:val="00064AE6"/>
    <w:rsid w:val="000652C3"/>
    <w:rsid w:val="000653F7"/>
    <w:rsid w:val="00066221"/>
    <w:rsid w:val="000673AA"/>
    <w:rsid w:val="00067E09"/>
    <w:rsid w:val="000702C2"/>
    <w:rsid w:val="0007078D"/>
    <w:rsid w:val="00070E3C"/>
    <w:rsid w:val="000719D3"/>
    <w:rsid w:val="00071FE4"/>
    <w:rsid w:val="00072099"/>
    <w:rsid w:val="00072561"/>
    <w:rsid w:val="00072A72"/>
    <w:rsid w:val="00072D91"/>
    <w:rsid w:val="00072FE5"/>
    <w:rsid w:val="000735D8"/>
    <w:rsid w:val="000742CF"/>
    <w:rsid w:val="0007442E"/>
    <w:rsid w:val="00074837"/>
    <w:rsid w:val="00076A33"/>
    <w:rsid w:val="00076C52"/>
    <w:rsid w:val="00077288"/>
    <w:rsid w:val="0007797E"/>
    <w:rsid w:val="000802EE"/>
    <w:rsid w:val="0008134D"/>
    <w:rsid w:val="0008158C"/>
    <w:rsid w:val="00081A4E"/>
    <w:rsid w:val="00081D0E"/>
    <w:rsid w:val="000843E2"/>
    <w:rsid w:val="0008478B"/>
    <w:rsid w:val="000849FA"/>
    <w:rsid w:val="0008551B"/>
    <w:rsid w:val="00085561"/>
    <w:rsid w:val="00085915"/>
    <w:rsid w:val="00085C72"/>
    <w:rsid w:val="000877E0"/>
    <w:rsid w:val="00090B3D"/>
    <w:rsid w:val="00091BA2"/>
    <w:rsid w:val="00092753"/>
    <w:rsid w:val="00093AD5"/>
    <w:rsid w:val="00094C97"/>
    <w:rsid w:val="00095149"/>
    <w:rsid w:val="0009534F"/>
    <w:rsid w:val="00095419"/>
    <w:rsid w:val="00095445"/>
    <w:rsid w:val="00095C84"/>
    <w:rsid w:val="0009617C"/>
    <w:rsid w:val="0009640A"/>
    <w:rsid w:val="00096631"/>
    <w:rsid w:val="00096733"/>
    <w:rsid w:val="00097540"/>
    <w:rsid w:val="000A0196"/>
    <w:rsid w:val="000A0384"/>
    <w:rsid w:val="000A0998"/>
    <w:rsid w:val="000A09C1"/>
    <w:rsid w:val="000A0DAA"/>
    <w:rsid w:val="000A18BD"/>
    <w:rsid w:val="000A18F8"/>
    <w:rsid w:val="000A1D73"/>
    <w:rsid w:val="000A28B3"/>
    <w:rsid w:val="000A2C3C"/>
    <w:rsid w:val="000A2EE9"/>
    <w:rsid w:val="000A6100"/>
    <w:rsid w:val="000A63DF"/>
    <w:rsid w:val="000B0978"/>
    <w:rsid w:val="000B1FCA"/>
    <w:rsid w:val="000B22C3"/>
    <w:rsid w:val="000B38A0"/>
    <w:rsid w:val="000B4E60"/>
    <w:rsid w:val="000B5B70"/>
    <w:rsid w:val="000B61CE"/>
    <w:rsid w:val="000B6A83"/>
    <w:rsid w:val="000B7F10"/>
    <w:rsid w:val="000B7FBE"/>
    <w:rsid w:val="000C069E"/>
    <w:rsid w:val="000C1105"/>
    <w:rsid w:val="000C1239"/>
    <w:rsid w:val="000C1B0A"/>
    <w:rsid w:val="000C28E3"/>
    <w:rsid w:val="000C2908"/>
    <w:rsid w:val="000C2E39"/>
    <w:rsid w:val="000C3210"/>
    <w:rsid w:val="000C4969"/>
    <w:rsid w:val="000C4CFB"/>
    <w:rsid w:val="000C4E83"/>
    <w:rsid w:val="000C532B"/>
    <w:rsid w:val="000C6310"/>
    <w:rsid w:val="000C63FA"/>
    <w:rsid w:val="000C67F3"/>
    <w:rsid w:val="000C6B3F"/>
    <w:rsid w:val="000C6F35"/>
    <w:rsid w:val="000C6F4D"/>
    <w:rsid w:val="000C74D7"/>
    <w:rsid w:val="000C7A38"/>
    <w:rsid w:val="000D06CB"/>
    <w:rsid w:val="000D0FD6"/>
    <w:rsid w:val="000D2022"/>
    <w:rsid w:val="000D2139"/>
    <w:rsid w:val="000D274C"/>
    <w:rsid w:val="000D3AD9"/>
    <w:rsid w:val="000D3AFD"/>
    <w:rsid w:val="000D4041"/>
    <w:rsid w:val="000D4043"/>
    <w:rsid w:val="000D4C2B"/>
    <w:rsid w:val="000D4DCC"/>
    <w:rsid w:val="000D613A"/>
    <w:rsid w:val="000E0982"/>
    <w:rsid w:val="000E0B61"/>
    <w:rsid w:val="000E2471"/>
    <w:rsid w:val="000E31B4"/>
    <w:rsid w:val="000E3652"/>
    <w:rsid w:val="000E4757"/>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2DBC"/>
    <w:rsid w:val="001034B8"/>
    <w:rsid w:val="001037B4"/>
    <w:rsid w:val="00104572"/>
    <w:rsid w:val="0010576F"/>
    <w:rsid w:val="00105E9E"/>
    <w:rsid w:val="00107051"/>
    <w:rsid w:val="0011030E"/>
    <w:rsid w:val="0011035F"/>
    <w:rsid w:val="00110ADE"/>
    <w:rsid w:val="00111410"/>
    <w:rsid w:val="001118F7"/>
    <w:rsid w:val="00112445"/>
    <w:rsid w:val="0011268A"/>
    <w:rsid w:val="00113E71"/>
    <w:rsid w:val="001146CA"/>
    <w:rsid w:val="00116234"/>
    <w:rsid w:val="001169D3"/>
    <w:rsid w:val="00116AF0"/>
    <w:rsid w:val="001172C9"/>
    <w:rsid w:val="0011778A"/>
    <w:rsid w:val="0012017C"/>
    <w:rsid w:val="00120212"/>
    <w:rsid w:val="0012033C"/>
    <w:rsid w:val="00120469"/>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70D"/>
    <w:rsid w:val="00134BBC"/>
    <w:rsid w:val="00135DBE"/>
    <w:rsid w:val="001364CC"/>
    <w:rsid w:val="00136606"/>
    <w:rsid w:val="001366DA"/>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3026"/>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67F24"/>
    <w:rsid w:val="001707A8"/>
    <w:rsid w:val="0017137C"/>
    <w:rsid w:val="001713D1"/>
    <w:rsid w:val="001718BE"/>
    <w:rsid w:val="0017288C"/>
    <w:rsid w:val="001728B5"/>
    <w:rsid w:val="0017310C"/>
    <w:rsid w:val="001731F9"/>
    <w:rsid w:val="001739D2"/>
    <w:rsid w:val="00173C54"/>
    <w:rsid w:val="001747ED"/>
    <w:rsid w:val="00175688"/>
    <w:rsid w:val="0017598D"/>
    <w:rsid w:val="001761B2"/>
    <w:rsid w:val="00176DAA"/>
    <w:rsid w:val="00176E8A"/>
    <w:rsid w:val="00177043"/>
    <w:rsid w:val="0017713B"/>
    <w:rsid w:val="0017755A"/>
    <w:rsid w:val="001776AA"/>
    <w:rsid w:val="00177AD8"/>
    <w:rsid w:val="00177B5B"/>
    <w:rsid w:val="0018513C"/>
    <w:rsid w:val="0018596E"/>
    <w:rsid w:val="0018668D"/>
    <w:rsid w:val="00187103"/>
    <w:rsid w:val="001873CA"/>
    <w:rsid w:val="0018787B"/>
    <w:rsid w:val="00190528"/>
    <w:rsid w:val="00190C45"/>
    <w:rsid w:val="00190E41"/>
    <w:rsid w:val="00190EC8"/>
    <w:rsid w:val="00191021"/>
    <w:rsid w:val="001911C4"/>
    <w:rsid w:val="00191D9F"/>
    <w:rsid w:val="001922AE"/>
    <w:rsid w:val="00192D03"/>
    <w:rsid w:val="00192F1B"/>
    <w:rsid w:val="0019361C"/>
    <w:rsid w:val="00193AB5"/>
    <w:rsid w:val="0019485D"/>
    <w:rsid w:val="00194F66"/>
    <w:rsid w:val="00195C73"/>
    <w:rsid w:val="00195F00"/>
    <w:rsid w:val="0019741E"/>
    <w:rsid w:val="001A07B9"/>
    <w:rsid w:val="001A0A79"/>
    <w:rsid w:val="001A0FA1"/>
    <w:rsid w:val="001A1068"/>
    <w:rsid w:val="001A1B3F"/>
    <w:rsid w:val="001A21ED"/>
    <w:rsid w:val="001A276F"/>
    <w:rsid w:val="001A2C21"/>
    <w:rsid w:val="001A2E47"/>
    <w:rsid w:val="001A37DF"/>
    <w:rsid w:val="001A3B7B"/>
    <w:rsid w:val="001A3F5F"/>
    <w:rsid w:val="001A4914"/>
    <w:rsid w:val="001A4DCC"/>
    <w:rsid w:val="001A4E13"/>
    <w:rsid w:val="001A4EFD"/>
    <w:rsid w:val="001A544E"/>
    <w:rsid w:val="001A59B5"/>
    <w:rsid w:val="001A65BC"/>
    <w:rsid w:val="001A695E"/>
    <w:rsid w:val="001B142A"/>
    <w:rsid w:val="001B180B"/>
    <w:rsid w:val="001B1974"/>
    <w:rsid w:val="001B19B2"/>
    <w:rsid w:val="001B1A29"/>
    <w:rsid w:val="001B27E8"/>
    <w:rsid w:val="001B27EB"/>
    <w:rsid w:val="001B30BD"/>
    <w:rsid w:val="001B3240"/>
    <w:rsid w:val="001B43A7"/>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0C4"/>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5C4B"/>
    <w:rsid w:val="001E6A3A"/>
    <w:rsid w:val="001E6D22"/>
    <w:rsid w:val="001E6E3E"/>
    <w:rsid w:val="001E7194"/>
    <w:rsid w:val="001F03E8"/>
    <w:rsid w:val="001F1751"/>
    <w:rsid w:val="001F1F8D"/>
    <w:rsid w:val="001F3829"/>
    <w:rsid w:val="001F3DB0"/>
    <w:rsid w:val="001F4B05"/>
    <w:rsid w:val="001F51CC"/>
    <w:rsid w:val="001F521B"/>
    <w:rsid w:val="001F5531"/>
    <w:rsid w:val="001F627B"/>
    <w:rsid w:val="001F6350"/>
    <w:rsid w:val="001F7015"/>
    <w:rsid w:val="001F765C"/>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1434"/>
    <w:rsid w:val="00212519"/>
    <w:rsid w:val="00212787"/>
    <w:rsid w:val="0021294B"/>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E71"/>
    <w:rsid w:val="00222C7C"/>
    <w:rsid w:val="00222EB1"/>
    <w:rsid w:val="002231CD"/>
    <w:rsid w:val="00223322"/>
    <w:rsid w:val="00223590"/>
    <w:rsid w:val="00224E8B"/>
    <w:rsid w:val="00225A4B"/>
    <w:rsid w:val="0022679C"/>
    <w:rsid w:val="002267A2"/>
    <w:rsid w:val="00226BE0"/>
    <w:rsid w:val="00227D3C"/>
    <w:rsid w:val="00227F78"/>
    <w:rsid w:val="002300C1"/>
    <w:rsid w:val="00230C34"/>
    <w:rsid w:val="00231BFB"/>
    <w:rsid w:val="00232C9B"/>
    <w:rsid w:val="0023308C"/>
    <w:rsid w:val="00233107"/>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240"/>
    <w:rsid w:val="00243ADD"/>
    <w:rsid w:val="00243BAA"/>
    <w:rsid w:val="00243D92"/>
    <w:rsid w:val="00243FC7"/>
    <w:rsid w:val="00244B14"/>
    <w:rsid w:val="00244D42"/>
    <w:rsid w:val="00245123"/>
    <w:rsid w:val="00245B52"/>
    <w:rsid w:val="00245F90"/>
    <w:rsid w:val="002461DB"/>
    <w:rsid w:val="002478C6"/>
    <w:rsid w:val="00247A1E"/>
    <w:rsid w:val="002505D7"/>
    <w:rsid w:val="00250633"/>
    <w:rsid w:val="00250A85"/>
    <w:rsid w:val="0025116A"/>
    <w:rsid w:val="00252076"/>
    <w:rsid w:val="00252500"/>
    <w:rsid w:val="0025262B"/>
    <w:rsid w:val="002529B6"/>
    <w:rsid w:val="00252B77"/>
    <w:rsid w:val="00253952"/>
    <w:rsid w:val="00253F13"/>
    <w:rsid w:val="00255BEE"/>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309"/>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79C"/>
    <w:rsid w:val="00285C68"/>
    <w:rsid w:val="00285FF0"/>
    <w:rsid w:val="002860AA"/>
    <w:rsid w:val="00286A44"/>
    <w:rsid w:val="00287A28"/>
    <w:rsid w:val="00290CED"/>
    <w:rsid w:val="00291BCB"/>
    <w:rsid w:val="00292F92"/>
    <w:rsid w:val="00293D38"/>
    <w:rsid w:val="00294A07"/>
    <w:rsid w:val="00295038"/>
    <w:rsid w:val="002973BF"/>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0CA"/>
    <w:rsid w:val="002B2327"/>
    <w:rsid w:val="002B2431"/>
    <w:rsid w:val="002B28ED"/>
    <w:rsid w:val="002B31F0"/>
    <w:rsid w:val="002B467E"/>
    <w:rsid w:val="002B4CE2"/>
    <w:rsid w:val="002B5506"/>
    <w:rsid w:val="002B57E4"/>
    <w:rsid w:val="002B57F3"/>
    <w:rsid w:val="002B59D3"/>
    <w:rsid w:val="002B66EC"/>
    <w:rsid w:val="002B67EC"/>
    <w:rsid w:val="002B7D84"/>
    <w:rsid w:val="002B7F70"/>
    <w:rsid w:val="002C0018"/>
    <w:rsid w:val="002C041F"/>
    <w:rsid w:val="002C144C"/>
    <w:rsid w:val="002C1501"/>
    <w:rsid w:val="002C1D0B"/>
    <w:rsid w:val="002C2027"/>
    <w:rsid w:val="002C269D"/>
    <w:rsid w:val="002C2840"/>
    <w:rsid w:val="002C37EA"/>
    <w:rsid w:val="002C381F"/>
    <w:rsid w:val="002C3B88"/>
    <w:rsid w:val="002C41DC"/>
    <w:rsid w:val="002C5517"/>
    <w:rsid w:val="002C562B"/>
    <w:rsid w:val="002C56E0"/>
    <w:rsid w:val="002C64D9"/>
    <w:rsid w:val="002C6593"/>
    <w:rsid w:val="002C6E5D"/>
    <w:rsid w:val="002C7310"/>
    <w:rsid w:val="002D1653"/>
    <w:rsid w:val="002D37BC"/>
    <w:rsid w:val="002D3ABF"/>
    <w:rsid w:val="002D4877"/>
    <w:rsid w:val="002D58AE"/>
    <w:rsid w:val="002D5DFA"/>
    <w:rsid w:val="002D627A"/>
    <w:rsid w:val="002D6B64"/>
    <w:rsid w:val="002D763A"/>
    <w:rsid w:val="002D77CA"/>
    <w:rsid w:val="002D7804"/>
    <w:rsid w:val="002E02E8"/>
    <w:rsid w:val="002E0589"/>
    <w:rsid w:val="002E0D77"/>
    <w:rsid w:val="002E0ED2"/>
    <w:rsid w:val="002E1A04"/>
    <w:rsid w:val="002E1F8A"/>
    <w:rsid w:val="002E20A3"/>
    <w:rsid w:val="002E2203"/>
    <w:rsid w:val="002E2BF6"/>
    <w:rsid w:val="002E34BF"/>
    <w:rsid w:val="002E4076"/>
    <w:rsid w:val="002E5823"/>
    <w:rsid w:val="002E5F55"/>
    <w:rsid w:val="002E6507"/>
    <w:rsid w:val="002E6772"/>
    <w:rsid w:val="002E72D0"/>
    <w:rsid w:val="002F028F"/>
    <w:rsid w:val="002F19D0"/>
    <w:rsid w:val="002F1D32"/>
    <w:rsid w:val="002F23A7"/>
    <w:rsid w:val="002F2C55"/>
    <w:rsid w:val="002F3378"/>
    <w:rsid w:val="002F3495"/>
    <w:rsid w:val="002F481F"/>
    <w:rsid w:val="002F5686"/>
    <w:rsid w:val="002F5954"/>
    <w:rsid w:val="002F736B"/>
    <w:rsid w:val="002F7794"/>
    <w:rsid w:val="002F7A2D"/>
    <w:rsid w:val="002F7C13"/>
    <w:rsid w:val="0030029D"/>
    <w:rsid w:val="00300768"/>
    <w:rsid w:val="00300EEB"/>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3B78"/>
    <w:rsid w:val="003258C4"/>
    <w:rsid w:val="00325952"/>
    <w:rsid w:val="0032612F"/>
    <w:rsid w:val="003264DA"/>
    <w:rsid w:val="0032707E"/>
    <w:rsid w:val="00330712"/>
    <w:rsid w:val="00330E0D"/>
    <w:rsid w:val="00331520"/>
    <w:rsid w:val="0033208E"/>
    <w:rsid w:val="00332BF2"/>
    <w:rsid w:val="003335C8"/>
    <w:rsid w:val="00333A8C"/>
    <w:rsid w:val="0033447A"/>
    <w:rsid w:val="0033577D"/>
    <w:rsid w:val="003357BE"/>
    <w:rsid w:val="003358B9"/>
    <w:rsid w:val="0033592B"/>
    <w:rsid w:val="00335E44"/>
    <w:rsid w:val="00336093"/>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08C6"/>
    <w:rsid w:val="00351086"/>
    <w:rsid w:val="00351EED"/>
    <w:rsid w:val="0035295A"/>
    <w:rsid w:val="00352B6B"/>
    <w:rsid w:val="0035357B"/>
    <w:rsid w:val="00354443"/>
    <w:rsid w:val="003547C4"/>
    <w:rsid w:val="00355916"/>
    <w:rsid w:val="003577A5"/>
    <w:rsid w:val="00357A5C"/>
    <w:rsid w:val="003601EA"/>
    <w:rsid w:val="003620DC"/>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77A2D"/>
    <w:rsid w:val="003805CD"/>
    <w:rsid w:val="00380FA6"/>
    <w:rsid w:val="00381966"/>
    <w:rsid w:val="00382025"/>
    <w:rsid w:val="00382196"/>
    <w:rsid w:val="003823D5"/>
    <w:rsid w:val="0038411D"/>
    <w:rsid w:val="00384542"/>
    <w:rsid w:val="003846C4"/>
    <w:rsid w:val="0038470B"/>
    <w:rsid w:val="00384DF3"/>
    <w:rsid w:val="003850DD"/>
    <w:rsid w:val="003851D5"/>
    <w:rsid w:val="00385818"/>
    <w:rsid w:val="00385AAE"/>
    <w:rsid w:val="00385FD5"/>
    <w:rsid w:val="00387049"/>
    <w:rsid w:val="0038769A"/>
    <w:rsid w:val="003904B4"/>
    <w:rsid w:val="0039156C"/>
    <w:rsid w:val="003918DC"/>
    <w:rsid w:val="00391E50"/>
    <w:rsid w:val="003921FB"/>
    <w:rsid w:val="00393769"/>
    <w:rsid w:val="0039444F"/>
    <w:rsid w:val="0039475B"/>
    <w:rsid w:val="003947CC"/>
    <w:rsid w:val="003949E0"/>
    <w:rsid w:val="003950C3"/>
    <w:rsid w:val="003955CF"/>
    <w:rsid w:val="0039662E"/>
    <w:rsid w:val="003969AF"/>
    <w:rsid w:val="00396E53"/>
    <w:rsid w:val="00396EDE"/>
    <w:rsid w:val="003A053A"/>
    <w:rsid w:val="003A0C48"/>
    <w:rsid w:val="003A0D7A"/>
    <w:rsid w:val="003A1534"/>
    <w:rsid w:val="003A212A"/>
    <w:rsid w:val="003A30C6"/>
    <w:rsid w:val="003A3D84"/>
    <w:rsid w:val="003A4287"/>
    <w:rsid w:val="003A4325"/>
    <w:rsid w:val="003A5547"/>
    <w:rsid w:val="003A5C9C"/>
    <w:rsid w:val="003A6BEE"/>
    <w:rsid w:val="003B0B95"/>
    <w:rsid w:val="003B0D1B"/>
    <w:rsid w:val="003B1999"/>
    <w:rsid w:val="003B3E93"/>
    <w:rsid w:val="003B429F"/>
    <w:rsid w:val="003B5014"/>
    <w:rsid w:val="003B5521"/>
    <w:rsid w:val="003B5C50"/>
    <w:rsid w:val="003B67D7"/>
    <w:rsid w:val="003B6899"/>
    <w:rsid w:val="003B6C6B"/>
    <w:rsid w:val="003B7B1F"/>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677"/>
    <w:rsid w:val="003D197B"/>
    <w:rsid w:val="003D1AB2"/>
    <w:rsid w:val="003D1D44"/>
    <w:rsid w:val="003D1F7D"/>
    <w:rsid w:val="003D1FE7"/>
    <w:rsid w:val="003D2C22"/>
    <w:rsid w:val="003D5089"/>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07B"/>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61DA"/>
    <w:rsid w:val="003F658F"/>
    <w:rsid w:val="004001F6"/>
    <w:rsid w:val="00400260"/>
    <w:rsid w:val="004014F1"/>
    <w:rsid w:val="004020F7"/>
    <w:rsid w:val="0040243A"/>
    <w:rsid w:val="004029D7"/>
    <w:rsid w:val="004030A8"/>
    <w:rsid w:val="00404679"/>
    <w:rsid w:val="00404B39"/>
    <w:rsid w:val="00404C51"/>
    <w:rsid w:val="0040508E"/>
    <w:rsid w:val="00407AC0"/>
    <w:rsid w:val="00407F59"/>
    <w:rsid w:val="00410B70"/>
    <w:rsid w:val="0041118C"/>
    <w:rsid w:val="00412059"/>
    <w:rsid w:val="00413CC1"/>
    <w:rsid w:val="0041461B"/>
    <w:rsid w:val="004146BF"/>
    <w:rsid w:val="00414EAC"/>
    <w:rsid w:val="004159AE"/>
    <w:rsid w:val="00416164"/>
    <w:rsid w:val="00416258"/>
    <w:rsid w:val="00417B4A"/>
    <w:rsid w:val="00417D82"/>
    <w:rsid w:val="00417EA3"/>
    <w:rsid w:val="00420F9C"/>
    <w:rsid w:val="0042105B"/>
    <w:rsid w:val="00421B0A"/>
    <w:rsid w:val="00422189"/>
    <w:rsid w:val="00422210"/>
    <w:rsid w:val="00422459"/>
    <w:rsid w:val="00422ADE"/>
    <w:rsid w:val="004233AF"/>
    <w:rsid w:val="0042398E"/>
    <w:rsid w:val="004240F1"/>
    <w:rsid w:val="00424160"/>
    <w:rsid w:val="004243FB"/>
    <w:rsid w:val="00424430"/>
    <w:rsid w:val="00424782"/>
    <w:rsid w:val="0042484B"/>
    <w:rsid w:val="00424A2D"/>
    <w:rsid w:val="0042578B"/>
    <w:rsid w:val="00425A42"/>
    <w:rsid w:val="0042603C"/>
    <w:rsid w:val="004269AD"/>
    <w:rsid w:val="00426C19"/>
    <w:rsid w:val="00426D72"/>
    <w:rsid w:val="0042745D"/>
    <w:rsid w:val="004276B2"/>
    <w:rsid w:val="004276C4"/>
    <w:rsid w:val="00427823"/>
    <w:rsid w:val="00427832"/>
    <w:rsid w:val="004278D5"/>
    <w:rsid w:val="004301DE"/>
    <w:rsid w:val="00431635"/>
    <w:rsid w:val="0043191A"/>
    <w:rsid w:val="004319E5"/>
    <w:rsid w:val="004319F3"/>
    <w:rsid w:val="00432990"/>
    <w:rsid w:val="00432F65"/>
    <w:rsid w:val="00432FBF"/>
    <w:rsid w:val="00434B09"/>
    <w:rsid w:val="00435441"/>
    <w:rsid w:val="00435944"/>
    <w:rsid w:val="00435ED4"/>
    <w:rsid w:val="00436538"/>
    <w:rsid w:val="004401F9"/>
    <w:rsid w:val="00441647"/>
    <w:rsid w:val="00441667"/>
    <w:rsid w:val="00443528"/>
    <w:rsid w:val="0044355C"/>
    <w:rsid w:val="00443765"/>
    <w:rsid w:val="0044397F"/>
    <w:rsid w:val="00444049"/>
    <w:rsid w:val="004447E9"/>
    <w:rsid w:val="00445835"/>
    <w:rsid w:val="0044583E"/>
    <w:rsid w:val="00445954"/>
    <w:rsid w:val="00447398"/>
    <w:rsid w:val="004478FB"/>
    <w:rsid w:val="00447C1D"/>
    <w:rsid w:val="00447D7E"/>
    <w:rsid w:val="00447F43"/>
    <w:rsid w:val="00450288"/>
    <w:rsid w:val="00450420"/>
    <w:rsid w:val="0045320E"/>
    <w:rsid w:val="00454C68"/>
    <w:rsid w:val="004551F9"/>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171"/>
    <w:rsid w:val="004617AD"/>
    <w:rsid w:val="00463085"/>
    <w:rsid w:val="00463613"/>
    <w:rsid w:val="0046458C"/>
    <w:rsid w:val="00465F49"/>
    <w:rsid w:val="004660B9"/>
    <w:rsid w:val="0046730C"/>
    <w:rsid w:val="00470172"/>
    <w:rsid w:val="00471128"/>
    <w:rsid w:val="0047208B"/>
    <w:rsid w:val="00472097"/>
    <w:rsid w:val="0047274F"/>
    <w:rsid w:val="00472DC9"/>
    <w:rsid w:val="00472E19"/>
    <w:rsid w:val="00472EEC"/>
    <w:rsid w:val="00472FCB"/>
    <w:rsid w:val="00473910"/>
    <w:rsid w:val="0047433D"/>
    <w:rsid w:val="004746E5"/>
    <w:rsid w:val="0047666D"/>
    <w:rsid w:val="00476E60"/>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A02"/>
    <w:rsid w:val="00491E58"/>
    <w:rsid w:val="0049294B"/>
    <w:rsid w:val="00492CED"/>
    <w:rsid w:val="00492CF3"/>
    <w:rsid w:val="00492D75"/>
    <w:rsid w:val="004932F2"/>
    <w:rsid w:val="004946D7"/>
    <w:rsid w:val="00495590"/>
    <w:rsid w:val="004960BC"/>
    <w:rsid w:val="00496CA4"/>
    <w:rsid w:val="00496D18"/>
    <w:rsid w:val="004973A1"/>
    <w:rsid w:val="004A003E"/>
    <w:rsid w:val="004A16D2"/>
    <w:rsid w:val="004A205B"/>
    <w:rsid w:val="004A2A56"/>
    <w:rsid w:val="004A2F98"/>
    <w:rsid w:val="004A388C"/>
    <w:rsid w:val="004A3C4C"/>
    <w:rsid w:val="004A3FA2"/>
    <w:rsid w:val="004A42FD"/>
    <w:rsid w:val="004A4B2D"/>
    <w:rsid w:val="004A4D95"/>
    <w:rsid w:val="004A7010"/>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7C0"/>
    <w:rsid w:val="004B3806"/>
    <w:rsid w:val="004B39AD"/>
    <w:rsid w:val="004B3A33"/>
    <w:rsid w:val="004B4795"/>
    <w:rsid w:val="004B5D06"/>
    <w:rsid w:val="004B676B"/>
    <w:rsid w:val="004B6A01"/>
    <w:rsid w:val="004B717C"/>
    <w:rsid w:val="004B789D"/>
    <w:rsid w:val="004C0177"/>
    <w:rsid w:val="004C192E"/>
    <w:rsid w:val="004C1DFE"/>
    <w:rsid w:val="004C39A7"/>
    <w:rsid w:val="004C3D2C"/>
    <w:rsid w:val="004C41E0"/>
    <w:rsid w:val="004C423F"/>
    <w:rsid w:val="004C4471"/>
    <w:rsid w:val="004C44C2"/>
    <w:rsid w:val="004C493E"/>
    <w:rsid w:val="004C50ED"/>
    <w:rsid w:val="004C5710"/>
    <w:rsid w:val="004C7185"/>
    <w:rsid w:val="004C7D23"/>
    <w:rsid w:val="004D02EE"/>
    <w:rsid w:val="004D0508"/>
    <w:rsid w:val="004D2307"/>
    <w:rsid w:val="004D2348"/>
    <w:rsid w:val="004D25BC"/>
    <w:rsid w:val="004D2E51"/>
    <w:rsid w:val="004D3DD5"/>
    <w:rsid w:val="004D4A92"/>
    <w:rsid w:val="004D4BFA"/>
    <w:rsid w:val="004D4E70"/>
    <w:rsid w:val="004D5537"/>
    <w:rsid w:val="004D57D2"/>
    <w:rsid w:val="004D6C86"/>
    <w:rsid w:val="004D6FD4"/>
    <w:rsid w:val="004D7EC3"/>
    <w:rsid w:val="004E08AA"/>
    <w:rsid w:val="004E0D26"/>
    <w:rsid w:val="004E1D9C"/>
    <w:rsid w:val="004E28C0"/>
    <w:rsid w:val="004E3518"/>
    <w:rsid w:val="004E4616"/>
    <w:rsid w:val="004E4889"/>
    <w:rsid w:val="004E4B43"/>
    <w:rsid w:val="004E502E"/>
    <w:rsid w:val="004E564C"/>
    <w:rsid w:val="004E5CB0"/>
    <w:rsid w:val="004E62AB"/>
    <w:rsid w:val="004E6516"/>
    <w:rsid w:val="004F07A2"/>
    <w:rsid w:val="004F0DF8"/>
    <w:rsid w:val="004F1FE5"/>
    <w:rsid w:val="004F2A51"/>
    <w:rsid w:val="004F2B87"/>
    <w:rsid w:val="004F422E"/>
    <w:rsid w:val="004F4B53"/>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169"/>
    <w:rsid w:val="0051121F"/>
    <w:rsid w:val="005115FF"/>
    <w:rsid w:val="0051170C"/>
    <w:rsid w:val="00511BEF"/>
    <w:rsid w:val="005123A0"/>
    <w:rsid w:val="00512913"/>
    <w:rsid w:val="00512F2F"/>
    <w:rsid w:val="00513665"/>
    <w:rsid w:val="005137BC"/>
    <w:rsid w:val="00514AC2"/>
    <w:rsid w:val="00515C30"/>
    <w:rsid w:val="005161B9"/>
    <w:rsid w:val="00516951"/>
    <w:rsid w:val="00516C46"/>
    <w:rsid w:val="005202C1"/>
    <w:rsid w:val="0052065E"/>
    <w:rsid w:val="005207AB"/>
    <w:rsid w:val="005207E9"/>
    <w:rsid w:val="005209C8"/>
    <w:rsid w:val="00521704"/>
    <w:rsid w:val="0052193A"/>
    <w:rsid w:val="00522FB9"/>
    <w:rsid w:val="005234DE"/>
    <w:rsid w:val="00523509"/>
    <w:rsid w:val="00523584"/>
    <w:rsid w:val="005237B1"/>
    <w:rsid w:val="005243C7"/>
    <w:rsid w:val="00524436"/>
    <w:rsid w:val="00524557"/>
    <w:rsid w:val="00524FAE"/>
    <w:rsid w:val="0052506D"/>
    <w:rsid w:val="005255FA"/>
    <w:rsid w:val="00525606"/>
    <w:rsid w:val="005258D1"/>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63"/>
    <w:rsid w:val="00544F7A"/>
    <w:rsid w:val="0054540D"/>
    <w:rsid w:val="00545481"/>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3151"/>
    <w:rsid w:val="00573774"/>
    <w:rsid w:val="00573B06"/>
    <w:rsid w:val="00573E38"/>
    <w:rsid w:val="00574478"/>
    <w:rsid w:val="0057502E"/>
    <w:rsid w:val="0057528D"/>
    <w:rsid w:val="005761D1"/>
    <w:rsid w:val="005761FD"/>
    <w:rsid w:val="005768A6"/>
    <w:rsid w:val="00576BF8"/>
    <w:rsid w:val="00576EDB"/>
    <w:rsid w:val="0057737A"/>
    <w:rsid w:val="00577CDA"/>
    <w:rsid w:val="00577F58"/>
    <w:rsid w:val="00580010"/>
    <w:rsid w:val="005806BA"/>
    <w:rsid w:val="00580AFF"/>
    <w:rsid w:val="005811E5"/>
    <w:rsid w:val="00581CEF"/>
    <w:rsid w:val="00581E2C"/>
    <w:rsid w:val="0058239C"/>
    <w:rsid w:val="00582822"/>
    <w:rsid w:val="00583A13"/>
    <w:rsid w:val="005841DB"/>
    <w:rsid w:val="0058517B"/>
    <w:rsid w:val="00585FCB"/>
    <w:rsid w:val="00585FD6"/>
    <w:rsid w:val="00587026"/>
    <w:rsid w:val="005870E7"/>
    <w:rsid w:val="0058742E"/>
    <w:rsid w:val="005877A4"/>
    <w:rsid w:val="0059087A"/>
    <w:rsid w:val="00591C66"/>
    <w:rsid w:val="00591F4E"/>
    <w:rsid w:val="0059275D"/>
    <w:rsid w:val="00593DB1"/>
    <w:rsid w:val="00594666"/>
    <w:rsid w:val="00594D5E"/>
    <w:rsid w:val="00595329"/>
    <w:rsid w:val="0059535D"/>
    <w:rsid w:val="005958C8"/>
    <w:rsid w:val="005963A2"/>
    <w:rsid w:val="0059649A"/>
    <w:rsid w:val="00597B27"/>
    <w:rsid w:val="00597CE9"/>
    <w:rsid w:val="005A0152"/>
    <w:rsid w:val="005A07B9"/>
    <w:rsid w:val="005A0A86"/>
    <w:rsid w:val="005A0B12"/>
    <w:rsid w:val="005A0B20"/>
    <w:rsid w:val="005A0FD2"/>
    <w:rsid w:val="005A11FF"/>
    <w:rsid w:val="005A1798"/>
    <w:rsid w:val="005A215D"/>
    <w:rsid w:val="005A2222"/>
    <w:rsid w:val="005A2554"/>
    <w:rsid w:val="005A34CA"/>
    <w:rsid w:val="005A3ECB"/>
    <w:rsid w:val="005A41B1"/>
    <w:rsid w:val="005A4F51"/>
    <w:rsid w:val="005A53FC"/>
    <w:rsid w:val="005A59BD"/>
    <w:rsid w:val="005A5DCC"/>
    <w:rsid w:val="005A63A2"/>
    <w:rsid w:val="005A75A6"/>
    <w:rsid w:val="005B0196"/>
    <w:rsid w:val="005B04EB"/>
    <w:rsid w:val="005B121E"/>
    <w:rsid w:val="005B2021"/>
    <w:rsid w:val="005B2272"/>
    <w:rsid w:val="005B2878"/>
    <w:rsid w:val="005B2E0B"/>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0B8"/>
    <w:rsid w:val="005D6228"/>
    <w:rsid w:val="005D6EED"/>
    <w:rsid w:val="005D7BD4"/>
    <w:rsid w:val="005E04FF"/>
    <w:rsid w:val="005E1458"/>
    <w:rsid w:val="005E33F0"/>
    <w:rsid w:val="005E3596"/>
    <w:rsid w:val="005E3627"/>
    <w:rsid w:val="005E3F8D"/>
    <w:rsid w:val="005E4618"/>
    <w:rsid w:val="005E469E"/>
    <w:rsid w:val="005E48C0"/>
    <w:rsid w:val="005E4B4D"/>
    <w:rsid w:val="005E4EB4"/>
    <w:rsid w:val="005E4F4A"/>
    <w:rsid w:val="005E5D97"/>
    <w:rsid w:val="005E73E2"/>
    <w:rsid w:val="005E74DB"/>
    <w:rsid w:val="005E7502"/>
    <w:rsid w:val="005E76CA"/>
    <w:rsid w:val="005E78D7"/>
    <w:rsid w:val="005E7BC5"/>
    <w:rsid w:val="005F0626"/>
    <w:rsid w:val="005F0F17"/>
    <w:rsid w:val="005F15E1"/>
    <w:rsid w:val="005F1B2B"/>
    <w:rsid w:val="005F2855"/>
    <w:rsid w:val="005F29CD"/>
    <w:rsid w:val="005F3149"/>
    <w:rsid w:val="005F3C6B"/>
    <w:rsid w:val="005F44EA"/>
    <w:rsid w:val="005F484A"/>
    <w:rsid w:val="005F4FC7"/>
    <w:rsid w:val="005F562D"/>
    <w:rsid w:val="005F5DE4"/>
    <w:rsid w:val="005F6994"/>
    <w:rsid w:val="005F69B7"/>
    <w:rsid w:val="005F6E7F"/>
    <w:rsid w:val="005F7659"/>
    <w:rsid w:val="00600120"/>
    <w:rsid w:val="00600C68"/>
    <w:rsid w:val="006016A3"/>
    <w:rsid w:val="006017C6"/>
    <w:rsid w:val="00603131"/>
    <w:rsid w:val="0060314F"/>
    <w:rsid w:val="00604AC5"/>
    <w:rsid w:val="00605437"/>
    <w:rsid w:val="006057AA"/>
    <w:rsid w:val="006058E3"/>
    <w:rsid w:val="00605D41"/>
    <w:rsid w:val="006061A0"/>
    <w:rsid w:val="006069CF"/>
    <w:rsid w:val="00606DFD"/>
    <w:rsid w:val="00606F22"/>
    <w:rsid w:val="00607A4B"/>
    <w:rsid w:val="00607C9E"/>
    <w:rsid w:val="006108DB"/>
    <w:rsid w:val="00610AEA"/>
    <w:rsid w:val="0061126B"/>
    <w:rsid w:val="006115A9"/>
    <w:rsid w:val="00612325"/>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46AA"/>
    <w:rsid w:val="0062493A"/>
    <w:rsid w:val="0062580C"/>
    <w:rsid w:val="00625E54"/>
    <w:rsid w:val="0062676E"/>
    <w:rsid w:val="00627350"/>
    <w:rsid w:val="006304D6"/>
    <w:rsid w:val="00630659"/>
    <w:rsid w:val="00630A69"/>
    <w:rsid w:val="00630C53"/>
    <w:rsid w:val="006325B1"/>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7B"/>
    <w:rsid w:val="00655EA3"/>
    <w:rsid w:val="00655EFA"/>
    <w:rsid w:val="006566F2"/>
    <w:rsid w:val="00656925"/>
    <w:rsid w:val="00657456"/>
    <w:rsid w:val="0065759C"/>
    <w:rsid w:val="00657C57"/>
    <w:rsid w:val="00660701"/>
    <w:rsid w:val="00660C5C"/>
    <w:rsid w:val="0066121B"/>
    <w:rsid w:val="00661A3A"/>
    <w:rsid w:val="00662F6E"/>
    <w:rsid w:val="00663B7C"/>
    <w:rsid w:val="00663C7E"/>
    <w:rsid w:val="0066475D"/>
    <w:rsid w:val="00664C23"/>
    <w:rsid w:val="0066527A"/>
    <w:rsid w:val="00665599"/>
    <w:rsid w:val="00665914"/>
    <w:rsid w:val="00665E53"/>
    <w:rsid w:val="006665B5"/>
    <w:rsid w:val="00667085"/>
    <w:rsid w:val="00667510"/>
    <w:rsid w:val="006679AC"/>
    <w:rsid w:val="00667AC9"/>
    <w:rsid w:val="00667FE1"/>
    <w:rsid w:val="00672D41"/>
    <w:rsid w:val="00672ED9"/>
    <w:rsid w:val="006735E0"/>
    <w:rsid w:val="006740D7"/>
    <w:rsid w:val="00674347"/>
    <w:rsid w:val="00674B4B"/>
    <w:rsid w:val="00676758"/>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3D0C"/>
    <w:rsid w:val="006B4524"/>
    <w:rsid w:val="006B4AFD"/>
    <w:rsid w:val="006B5B93"/>
    <w:rsid w:val="006B618E"/>
    <w:rsid w:val="006B764A"/>
    <w:rsid w:val="006B7C60"/>
    <w:rsid w:val="006B7D9B"/>
    <w:rsid w:val="006C0D7F"/>
    <w:rsid w:val="006C151A"/>
    <w:rsid w:val="006C1E98"/>
    <w:rsid w:val="006C325D"/>
    <w:rsid w:val="006C393A"/>
    <w:rsid w:val="006C46B6"/>
    <w:rsid w:val="006C48F2"/>
    <w:rsid w:val="006C504E"/>
    <w:rsid w:val="006C567B"/>
    <w:rsid w:val="006C5E01"/>
    <w:rsid w:val="006C79C3"/>
    <w:rsid w:val="006D04B7"/>
    <w:rsid w:val="006D0E51"/>
    <w:rsid w:val="006D1255"/>
    <w:rsid w:val="006D2014"/>
    <w:rsid w:val="006D2170"/>
    <w:rsid w:val="006D2CE0"/>
    <w:rsid w:val="006D4690"/>
    <w:rsid w:val="006D4751"/>
    <w:rsid w:val="006D47CF"/>
    <w:rsid w:val="006D48C9"/>
    <w:rsid w:val="006D57E4"/>
    <w:rsid w:val="006D5856"/>
    <w:rsid w:val="006D5BEC"/>
    <w:rsid w:val="006D613F"/>
    <w:rsid w:val="006D657B"/>
    <w:rsid w:val="006D69DE"/>
    <w:rsid w:val="006D73DE"/>
    <w:rsid w:val="006D79DC"/>
    <w:rsid w:val="006D7F0F"/>
    <w:rsid w:val="006E0A85"/>
    <w:rsid w:val="006E1528"/>
    <w:rsid w:val="006E1539"/>
    <w:rsid w:val="006E1ACE"/>
    <w:rsid w:val="006E2DFE"/>
    <w:rsid w:val="006E32F5"/>
    <w:rsid w:val="006E3D2E"/>
    <w:rsid w:val="006E3E50"/>
    <w:rsid w:val="006E4030"/>
    <w:rsid w:val="006E44DB"/>
    <w:rsid w:val="006E5ACB"/>
    <w:rsid w:val="006E5D61"/>
    <w:rsid w:val="006E5F88"/>
    <w:rsid w:val="006E612F"/>
    <w:rsid w:val="006E61B8"/>
    <w:rsid w:val="006E6341"/>
    <w:rsid w:val="006E6522"/>
    <w:rsid w:val="006E6A3E"/>
    <w:rsid w:val="006E6AF4"/>
    <w:rsid w:val="006E7A06"/>
    <w:rsid w:val="006E7CF4"/>
    <w:rsid w:val="006E7D7D"/>
    <w:rsid w:val="006F0DE4"/>
    <w:rsid w:val="006F2567"/>
    <w:rsid w:val="006F2847"/>
    <w:rsid w:val="006F2A02"/>
    <w:rsid w:val="006F3C15"/>
    <w:rsid w:val="006F3DA0"/>
    <w:rsid w:val="006F4D3F"/>
    <w:rsid w:val="006F50BC"/>
    <w:rsid w:val="006F5649"/>
    <w:rsid w:val="006F5A2C"/>
    <w:rsid w:val="006F5CF0"/>
    <w:rsid w:val="006F6B63"/>
    <w:rsid w:val="007002F0"/>
    <w:rsid w:val="00700FFB"/>
    <w:rsid w:val="0070125F"/>
    <w:rsid w:val="00701898"/>
    <w:rsid w:val="00702A1D"/>
    <w:rsid w:val="00702F3B"/>
    <w:rsid w:val="007036ED"/>
    <w:rsid w:val="007037F9"/>
    <w:rsid w:val="00703963"/>
    <w:rsid w:val="00703DBD"/>
    <w:rsid w:val="0070450F"/>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8A7"/>
    <w:rsid w:val="007169F5"/>
    <w:rsid w:val="00720D8B"/>
    <w:rsid w:val="0072148C"/>
    <w:rsid w:val="0072154A"/>
    <w:rsid w:val="007221DE"/>
    <w:rsid w:val="00723300"/>
    <w:rsid w:val="007235D8"/>
    <w:rsid w:val="00723C3C"/>
    <w:rsid w:val="00723DC3"/>
    <w:rsid w:val="00723E2E"/>
    <w:rsid w:val="00724754"/>
    <w:rsid w:val="00724C07"/>
    <w:rsid w:val="007255ED"/>
    <w:rsid w:val="0072622E"/>
    <w:rsid w:val="007272B0"/>
    <w:rsid w:val="007277C5"/>
    <w:rsid w:val="00727F9E"/>
    <w:rsid w:val="00730909"/>
    <w:rsid w:val="00730A05"/>
    <w:rsid w:val="007311CD"/>
    <w:rsid w:val="00731523"/>
    <w:rsid w:val="007315F4"/>
    <w:rsid w:val="007316CB"/>
    <w:rsid w:val="00732942"/>
    <w:rsid w:val="00732B7F"/>
    <w:rsid w:val="0073334F"/>
    <w:rsid w:val="007341C1"/>
    <w:rsid w:val="00735004"/>
    <w:rsid w:val="00735312"/>
    <w:rsid w:val="00735A38"/>
    <w:rsid w:val="00735A88"/>
    <w:rsid w:val="00736488"/>
    <w:rsid w:val="007401AB"/>
    <w:rsid w:val="00740BF7"/>
    <w:rsid w:val="00740E44"/>
    <w:rsid w:val="0074101A"/>
    <w:rsid w:val="00741C8E"/>
    <w:rsid w:val="00742E07"/>
    <w:rsid w:val="007431DA"/>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57FC5"/>
    <w:rsid w:val="0076007E"/>
    <w:rsid w:val="00760A46"/>
    <w:rsid w:val="00760AFC"/>
    <w:rsid w:val="007617A6"/>
    <w:rsid w:val="0076184C"/>
    <w:rsid w:val="00761D07"/>
    <w:rsid w:val="00765345"/>
    <w:rsid w:val="00766854"/>
    <w:rsid w:val="00766D0D"/>
    <w:rsid w:val="007675C8"/>
    <w:rsid w:val="007709F4"/>
    <w:rsid w:val="00770CA1"/>
    <w:rsid w:val="007721DB"/>
    <w:rsid w:val="00772258"/>
    <w:rsid w:val="00772866"/>
    <w:rsid w:val="00772C4E"/>
    <w:rsid w:val="007736CD"/>
    <w:rsid w:val="00776176"/>
    <w:rsid w:val="0077657E"/>
    <w:rsid w:val="00776882"/>
    <w:rsid w:val="00776B50"/>
    <w:rsid w:val="00777F12"/>
    <w:rsid w:val="00777F6C"/>
    <w:rsid w:val="00780582"/>
    <w:rsid w:val="00781C16"/>
    <w:rsid w:val="00781F7D"/>
    <w:rsid w:val="00783170"/>
    <w:rsid w:val="00784203"/>
    <w:rsid w:val="00785CE6"/>
    <w:rsid w:val="00790212"/>
    <w:rsid w:val="007903D8"/>
    <w:rsid w:val="0079277D"/>
    <w:rsid w:val="007929C5"/>
    <w:rsid w:val="00794F94"/>
    <w:rsid w:val="0079540F"/>
    <w:rsid w:val="00796320"/>
    <w:rsid w:val="00796407"/>
    <w:rsid w:val="00797B62"/>
    <w:rsid w:val="00797D7F"/>
    <w:rsid w:val="007A0023"/>
    <w:rsid w:val="007A01A6"/>
    <w:rsid w:val="007A0618"/>
    <w:rsid w:val="007A4F70"/>
    <w:rsid w:val="007A5DB8"/>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40A"/>
    <w:rsid w:val="007B48D1"/>
    <w:rsid w:val="007B4916"/>
    <w:rsid w:val="007B621B"/>
    <w:rsid w:val="007B627C"/>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4F5"/>
    <w:rsid w:val="007C4CB5"/>
    <w:rsid w:val="007C627F"/>
    <w:rsid w:val="007C73CD"/>
    <w:rsid w:val="007D012F"/>
    <w:rsid w:val="007D11CA"/>
    <w:rsid w:val="007D1478"/>
    <w:rsid w:val="007D1F6A"/>
    <w:rsid w:val="007D25A0"/>
    <w:rsid w:val="007D2BF1"/>
    <w:rsid w:val="007D33A1"/>
    <w:rsid w:val="007D4A19"/>
    <w:rsid w:val="007D544D"/>
    <w:rsid w:val="007D5BF2"/>
    <w:rsid w:val="007D698B"/>
    <w:rsid w:val="007D72EF"/>
    <w:rsid w:val="007D76C1"/>
    <w:rsid w:val="007D7816"/>
    <w:rsid w:val="007D7A9C"/>
    <w:rsid w:val="007E0927"/>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E7A68"/>
    <w:rsid w:val="007F136E"/>
    <w:rsid w:val="007F17C6"/>
    <w:rsid w:val="007F1A5B"/>
    <w:rsid w:val="007F2CF2"/>
    <w:rsid w:val="007F33B5"/>
    <w:rsid w:val="007F3CC3"/>
    <w:rsid w:val="007F3CF8"/>
    <w:rsid w:val="007F3FE9"/>
    <w:rsid w:val="007F4394"/>
    <w:rsid w:val="007F50A4"/>
    <w:rsid w:val="007F5340"/>
    <w:rsid w:val="007F5592"/>
    <w:rsid w:val="007F5AE2"/>
    <w:rsid w:val="007F65B6"/>
    <w:rsid w:val="007F70B3"/>
    <w:rsid w:val="007F7497"/>
    <w:rsid w:val="007F7C30"/>
    <w:rsid w:val="007F7C7D"/>
    <w:rsid w:val="007F7DF5"/>
    <w:rsid w:val="007F7E74"/>
    <w:rsid w:val="0080036C"/>
    <w:rsid w:val="0080057E"/>
    <w:rsid w:val="0080063E"/>
    <w:rsid w:val="00801BDA"/>
    <w:rsid w:val="00802116"/>
    <w:rsid w:val="008027FF"/>
    <w:rsid w:val="0080292B"/>
    <w:rsid w:val="008037D8"/>
    <w:rsid w:val="008044F0"/>
    <w:rsid w:val="00804BC6"/>
    <w:rsid w:val="00805327"/>
    <w:rsid w:val="00805AED"/>
    <w:rsid w:val="00805F7E"/>
    <w:rsid w:val="008063B6"/>
    <w:rsid w:val="00807294"/>
    <w:rsid w:val="00807404"/>
    <w:rsid w:val="00810C60"/>
    <w:rsid w:val="00811B75"/>
    <w:rsid w:val="00811F53"/>
    <w:rsid w:val="0081266E"/>
    <w:rsid w:val="00812DC0"/>
    <w:rsid w:val="008139DD"/>
    <w:rsid w:val="00813CA7"/>
    <w:rsid w:val="00813E8D"/>
    <w:rsid w:val="008145C5"/>
    <w:rsid w:val="00815C0F"/>
    <w:rsid w:val="00815FBE"/>
    <w:rsid w:val="0081629B"/>
    <w:rsid w:val="00816414"/>
    <w:rsid w:val="00816AC9"/>
    <w:rsid w:val="00817665"/>
    <w:rsid w:val="00821309"/>
    <w:rsid w:val="008214EA"/>
    <w:rsid w:val="008215EC"/>
    <w:rsid w:val="00824FD3"/>
    <w:rsid w:val="00825527"/>
    <w:rsid w:val="00825BA7"/>
    <w:rsid w:val="00825C30"/>
    <w:rsid w:val="00825F1B"/>
    <w:rsid w:val="00827BD2"/>
    <w:rsid w:val="0083000B"/>
    <w:rsid w:val="00830629"/>
    <w:rsid w:val="00830AD4"/>
    <w:rsid w:val="00830BFD"/>
    <w:rsid w:val="00830CA0"/>
    <w:rsid w:val="00832851"/>
    <w:rsid w:val="00832B8F"/>
    <w:rsid w:val="00833440"/>
    <w:rsid w:val="00833C69"/>
    <w:rsid w:val="00833CEB"/>
    <w:rsid w:val="008342CF"/>
    <w:rsid w:val="00835015"/>
    <w:rsid w:val="00835020"/>
    <w:rsid w:val="00835683"/>
    <w:rsid w:val="00836C42"/>
    <w:rsid w:val="0083780D"/>
    <w:rsid w:val="00837B7A"/>
    <w:rsid w:val="00837D86"/>
    <w:rsid w:val="0084008C"/>
    <w:rsid w:val="008411B9"/>
    <w:rsid w:val="008413DD"/>
    <w:rsid w:val="0084154B"/>
    <w:rsid w:val="008416A9"/>
    <w:rsid w:val="00841917"/>
    <w:rsid w:val="00842D3D"/>
    <w:rsid w:val="008430BB"/>
    <w:rsid w:val="008435F1"/>
    <w:rsid w:val="00843853"/>
    <w:rsid w:val="00844370"/>
    <w:rsid w:val="00844F7F"/>
    <w:rsid w:val="0084559D"/>
    <w:rsid w:val="00851111"/>
    <w:rsid w:val="008513B0"/>
    <w:rsid w:val="008514BD"/>
    <w:rsid w:val="00851A48"/>
    <w:rsid w:val="00852799"/>
    <w:rsid w:val="00852C8C"/>
    <w:rsid w:val="008532A4"/>
    <w:rsid w:val="00853497"/>
    <w:rsid w:val="008537C6"/>
    <w:rsid w:val="00853C06"/>
    <w:rsid w:val="00855D76"/>
    <w:rsid w:val="00856032"/>
    <w:rsid w:val="0085643C"/>
    <w:rsid w:val="008571FC"/>
    <w:rsid w:val="00857D36"/>
    <w:rsid w:val="008610F1"/>
    <w:rsid w:val="008625A5"/>
    <w:rsid w:val="0086322E"/>
    <w:rsid w:val="00863C5D"/>
    <w:rsid w:val="00864372"/>
    <w:rsid w:val="0086488A"/>
    <w:rsid w:val="008651DA"/>
    <w:rsid w:val="00865AF1"/>
    <w:rsid w:val="00865D1C"/>
    <w:rsid w:val="00865F08"/>
    <w:rsid w:val="008668C5"/>
    <w:rsid w:val="00867016"/>
    <w:rsid w:val="0086765E"/>
    <w:rsid w:val="008676BB"/>
    <w:rsid w:val="00867C8B"/>
    <w:rsid w:val="00872987"/>
    <w:rsid w:val="00872A5F"/>
    <w:rsid w:val="00872E10"/>
    <w:rsid w:val="00873BA4"/>
    <w:rsid w:val="0087467C"/>
    <w:rsid w:val="0087554C"/>
    <w:rsid w:val="00875BC5"/>
    <w:rsid w:val="00876296"/>
    <w:rsid w:val="00876903"/>
    <w:rsid w:val="00877F4C"/>
    <w:rsid w:val="00877FD9"/>
    <w:rsid w:val="008801FE"/>
    <w:rsid w:val="00880447"/>
    <w:rsid w:val="00880694"/>
    <w:rsid w:val="00881832"/>
    <w:rsid w:val="00881C3C"/>
    <w:rsid w:val="008821F1"/>
    <w:rsid w:val="0088356F"/>
    <w:rsid w:val="00883751"/>
    <w:rsid w:val="00884447"/>
    <w:rsid w:val="008854F9"/>
    <w:rsid w:val="00885855"/>
    <w:rsid w:val="008858C6"/>
    <w:rsid w:val="0088599D"/>
    <w:rsid w:val="00885E33"/>
    <w:rsid w:val="00885E35"/>
    <w:rsid w:val="0088615F"/>
    <w:rsid w:val="008868F2"/>
    <w:rsid w:val="00887101"/>
    <w:rsid w:val="0089011F"/>
    <w:rsid w:val="00890131"/>
    <w:rsid w:val="0089081D"/>
    <w:rsid w:val="00891004"/>
    <w:rsid w:val="0089215A"/>
    <w:rsid w:val="00892204"/>
    <w:rsid w:val="008923C1"/>
    <w:rsid w:val="0089263D"/>
    <w:rsid w:val="008927A6"/>
    <w:rsid w:val="00893A75"/>
    <w:rsid w:val="0089407C"/>
    <w:rsid w:val="008943D8"/>
    <w:rsid w:val="00895B78"/>
    <w:rsid w:val="00895E1C"/>
    <w:rsid w:val="008963D9"/>
    <w:rsid w:val="008967C3"/>
    <w:rsid w:val="008967D8"/>
    <w:rsid w:val="00896C42"/>
    <w:rsid w:val="00897551"/>
    <w:rsid w:val="00897654"/>
    <w:rsid w:val="00897BCE"/>
    <w:rsid w:val="00897F32"/>
    <w:rsid w:val="008A043A"/>
    <w:rsid w:val="008A0D2E"/>
    <w:rsid w:val="008A1051"/>
    <w:rsid w:val="008A16A8"/>
    <w:rsid w:val="008A1897"/>
    <w:rsid w:val="008A1C32"/>
    <w:rsid w:val="008A221B"/>
    <w:rsid w:val="008A233D"/>
    <w:rsid w:val="008A4F9E"/>
    <w:rsid w:val="008A5900"/>
    <w:rsid w:val="008A6550"/>
    <w:rsid w:val="008A7189"/>
    <w:rsid w:val="008A7680"/>
    <w:rsid w:val="008A7891"/>
    <w:rsid w:val="008A7F33"/>
    <w:rsid w:val="008B00C7"/>
    <w:rsid w:val="008B08E1"/>
    <w:rsid w:val="008B1D02"/>
    <w:rsid w:val="008B1DA2"/>
    <w:rsid w:val="008B233D"/>
    <w:rsid w:val="008B2A7C"/>
    <w:rsid w:val="008B2AB6"/>
    <w:rsid w:val="008B4191"/>
    <w:rsid w:val="008B44AF"/>
    <w:rsid w:val="008B47BB"/>
    <w:rsid w:val="008B4BAC"/>
    <w:rsid w:val="008B5F52"/>
    <w:rsid w:val="008B6129"/>
    <w:rsid w:val="008C23BA"/>
    <w:rsid w:val="008C2826"/>
    <w:rsid w:val="008C3684"/>
    <w:rsid w:val="008C38E3"/>
    <w:rsid w:val="008C3A94"/>
    <w:rsid w:val="008C4C56"/>
    <w:rsid w:val="008C4CD5"/>
    <w:rsid w:val="008C654F"/>
    <w:rsid w:val="008C71FD"/>
    <w:rsid w:val="008C7629"/>
    <w:rsid w:val="008D0954"/>
    <w:rsid w:val="008D12EB"/>
    <w:rsid w:val="008D1457"/>
    <w:rsid w:val="008D1E3E"/>
    <w:rsid w:val="008D23F4"/>
    <w:rsid w:val="008D249E"/>
    <w:rsid w:val="008D381F"/>
    <w:rsid w:val="008D3C75"/>
    <w:rsid w:val="008D5193"/>
    <w:rsid w:val="008D616D"/>
    <w:rsid w:val="008D754F"/>
    <w:rsid w:val="008D77CC"/>
    <w:rsid w:val="008D7859"/>
    <w:rsid w:val="008D7C9A"/>
    <w:rsid w:val="008D7D0E"/>
    <w:rsid w:val="008E014E"/>
    <w:rsid w:val="008E0515"/>
    <w:rsid w:val="008E1AD6"/>
    <w:rsid w:val="008E22B5"/>
    <w:rsid w:val="008E290B"/>
    <w:rsid w:val="008E2EE9"/>
    <w:rsid w:val="008E44BE"/>
    <w:rsid w:val="008E4C76"/>
    <w:rsid w:val="008E4CE9"/>
    <w:rsid w:val="008E51DD"/>
    <w:rsid w:val="008E56D1"/>
    <w:rsid w:val="008E5B7A"/>
    <w:rsid w:val="008E6006"/>
    <w:rsid w:val="008E6243"/>
    <w:rsid w:val="008E65B4"/>
    <w:rsid w:val="008E69A1"/>
    <w:rsid w:val="008E6C96"/>
    <w:rsid w:val="008E71EE"/>
    <w:rsid w:val="008E7765"/>
    <w:rsid w:val="008F2182"/>
    <w:rsid w:val="008F2F05"/>
    <w:rsid w:val="008F533C"/>
    <w:rsid w:val="008F55B9"/>
    <w:rsid w:val="008F5623"/>
    <w:rsid w:val="008F6490"/>
    <w:rsid w:val="008F7CC9"/>
    <w:rsid w:val="009004F0"/>
    <w:rsid w:val="00901E9B"/>
    <w:rsid w:val="00901F21"/>
    <w:rsid w:val="0090265F"/>
    <w:rsid w:val="00902BDE"/>
    <w:rsid w:val="00903603"/>
    <w:rsid w:val="009036C2"/>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07FA7"/>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8F5"/>
    <w:rsid w:val="00922CEF"/>
    <w:rsid w:val="009234A8"/>
    <w:rsid w:val="009238B2"/>
    <w:rsid w:val="0092459D"/>
    <w:rsid w:val="00925D2F"/>
    <w:rsid w:val="00925E9D"/>
    <w:rsid w:val="009274C6"/>
    <w:rsid w:val="00927CDB"/>
    <w:rsid w:val="009305F6"/>
    <w:rsid w:val="009310AD"/>
    <w:rsid w:val="009316B4"/>
    <w:rsid w:val="00932AB3"/>
    <w:rsid w:val="00933511"/>
    <w:rsid w:val="00934AE2"/>
    <w:rsid w:val="00935A70"/>
    <w:rsid w:val="00935CD7"/>
    <w:rsid w:val="00936968"/>
    <w:rsid w:val="00936CAF"/>
    <w:rsid w:val="00937269"/>
    <w:rsid w:val="009374FE"/>
    <w:rsid w:val="0093794B"/>
    <w:rsid w:val="00940171"/>
    <w:rsid w:val="00940411"/>
    <w:rsid w:val="009407AD"/>
    <w:rsid w:val="00943714"/>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80E"/>
    <w:rsid w:val="00952A3D"/>
    <w:rsid w:val="00952D16"/>
    <w:rsid w:val="00953C31"/>
    <w:rsid w:val="0095456D"/>
    <w:rsid w:val="00954B42"/>
    <w:rsid w:val="00954FDB"/>
    <w:rsid w:val="009556FF"/>
    <w:rsid w:val="009573DD"/>
    <w:rsid w:val="009574CE"/>
    <w:rsid w:val="009578D2"/>
    <w:rsid w:val="00957BD2"/>
    <w:rsid w:val="00957C73"/>
    <w:rsid w:val="00960396"/>
    <w:rsid w:val="00960587"/>
    <w:rsid w:val="009607EF"/>
    <w:rsid w:val="009608AD"/>
    <w:rsid w:val="00961C44"/>
    <w:rsid w:val="00962740"/>
    <w:rsid w:val="009627C1"/>
    <w:rsid w:val="0096376C"/>
    <w:rsid w:val="009641D1"/>
    <w:rsid w:val="009645DE"/>
    <w:rsid w:val="00965009"/>
    <w:rsid w:val="0096504C"/>
    <w:rsid w:val="00965107"/>
    <w:rsid w:val="0096545C"/>
    <w:rsid w:val="00965ECD"/>
    <w:rsid w:val="00966822"/>
    <w:rsid w:val="0096751D"/>
    <w:rsid w:val="00967C0F"/>
    <w:rsid w:val="009712BE"/>
    <w:rsid w:val="00971AFF"/>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7D7"/>
    <w:rsid w:val="00983F0E"/>
    <w:rsid w:val="009844AC"/>
    <w:rsid w:val="00985379"/>
    <w:rsid w:val="00985879"/>
    <w:rsid w:val="009864C8"/>
    <w:rsid w:val="0098783C"/>
    <w:rsid w:val="00990E2D"/>
    <w:rsid w:val="00990F59"/>
    <w:rsid w:val="0099168D"/>
    <w:rsid w:val="00991D26"/>
    <w:rsid w:val="00992514"/>
    <w:rsid w:val="009925D7"/>
    <w:rsid w:val="00992E6F"/>
    <w:rsid w:val="009936D3"/>
    <w:rsid w:val="0099397B"/>
    <w:rsid w:val="00995234"/>
    <w:rsid w:val="009957EE"/>
    <w:rsid w:val="009964A2"/>
    <w:rsid w:val="00996E3C"/>
    <w:rsid w:val="00997D19"/>
    <w:rsid w:val="009A0372"/>
    <w:rsid w:val="009A0931"/>
    <w:rsid w:val="009A1742"/>
    <w:rsid w:val="009A1F15"/>
    <w:rsid w:val="009A23D5"/>
    <w:rsid w:val="009A26E9"/>
    <w:rsid w:val="009A2D84"/>
    <w:rsid w:val="009A2E95"/>
    <w:rsid w:val="009A36C0"/>
    <w:rsid w:val="009A3B22"/>
    <w:rsid w:val="009A3C4A"/>
    <w:rsid w:val="009A4673"/>
    <w:rsid w:val="009A48C5"/>
    <w:rsid w:val="009A4EE9"/>
    <w:rsid w:val="009A547D"/>
    <w:rsid w:val="009A5702"/>
    <w:rsid w:val="009A5AF2"/>
    <w:rsid w:val="009A6A31"/>
    <w:rsid w:val="009A758D"/>
    <w:rsid w:val="009A768D"/>
    <w:rsid w:val="009A77B6"/>
    <w:rsid w:val="009A7AB6"/>
    <w:rsid w:val="009A7B06"/>
    <w:rsid w:val="009B0237"/>
    <w:rsid w:val="009B06CD"/>
    <w:rsid w:val="009B10B6"/>
    <w:rsid w:val="009B265D"/>
    <w:rsid w:val="009B28D4"/>
    <w:rsid w:val="009B2F03"/>
    <w:rsid w:val="009B3027"/>
    <w:rsid w:val="009B3717"/>
    <w:rsid w:val="009B37F8"/>
    <w:rsid w:val="009B3818"/>
    <w:rsid w:val="009B42B4"/>
    <w:rsid w:val="009B4357"/>
    <w:rsid w:val="009B5B8C"/>
    <w:rsid w:val="009B6643"/>
    <w:rsid w:val="009B7BC7"/>
    <w:rsid w:val="009B7EA3"/>
    <w:rsid w:val="009C0552"/>
    <w:rsid w:val="009C0BA0"/>
    <w:rsid w:val="009C15AF"/>
    <w:rsid w:val="009C1A0F"/>
    <w:rsid w:val="009C225C"/>
    <w:rsid w:val="009C2316"/>
    <w:rsid w:val="009C29FC"/>
    <w:rsid w:val="009C2BBE"/>
    <w:rsid w:val="009C2E82"/>
    <w:rsid w:val="009C35C9"/>
    <w:rsid w:val="009C4915"/>
    <w:rsid w:val="009C6D08"/>
    <w:rsid w:val="009C732A"/>
    <w:rsid w:val="009C77AE"/>
    <w:rsid w:val="009C7976"/>
    <w:rsid w:val="009D00A2"/>
    <w:rsid w:val="009D0908"/>
    <w:rsid w:val="009D1823"/>
    <w:rsid w:val="009D1C62"/>
    <w:rsid w:val="009D1E25"/>
    <w:rsid w:val="009D20AF"/>
    <w:rsid w:val="009D2A0E"/>
    <w:rsid w:val="009D30EE"/>
    <w:rsid w:val="009D3C04"/>
    <w:rsid w:val="009D42D2"/>
    <w:rsid w:val="009D4858"/>
    <w:rsid w:val="009D4FEC"/>
    <w:rsid w:val="009D5B47"/>
    <w:rsid w:val="009D653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491"/>
    <w:rsid w:val="009E65D5"/>
    <w:rsid w:val="009E6642"/>
    <w:rsid w:val="009E73E5"/>
    <w:rsid w:val="009E78E0"/>
    <w:rsid w:val="009F0001"/>
    <w:rsid w:val="009F01EE"/>
    <w:rsid w:val="009F1731"/>
    <w:rsid w:val="009F19E9"/>
    <w:rsid w:val="009F28CB"/>
    <w:rsid w:val="009F3A23"/>
    <w:rsid w:val="009F3C25"/>
    <w:rsid w:val="009F476B"/>
    <w:rsid w:val="009F6B40"/>
    <w:rsid w:val="009F7380"/>
    <w:rsid w:val="009F7E17"/>
    <w:rsid w:val="00A01408"/>
    <w:rsid w:val="00A02DB0"/>
    <w:rsid w:val="00A035D7"/>
    <w:rsid w:val="00A0364F"/>
    <w:rsid w:val="00A037E7"/>
    <w:rsid w:val="00A0391C"/>
    <w:rsid w:val="00A05810"/>
    <w:rsid w:val="00A0686E"/>
    <w:rsid w:val="00A077CD"/>
    <w:rsid w:val="00A07FE8"/>
    <w:rsid w:val="00A10290"/>
    <w:rsid w:val="00A11128"/>
    <w:rsid w:val="00A11CAA"/>
    <w:rsid w:val="00A12499"/>
    <w:rsid w:val="00A124C8"/>
    <w:rsid w:val="00A12907"/>
    <w:rsid w:val="00A1367F"/>
    <w:rsid w:val="00A144DB"/>
    <w:rsid w:val="00A145C1"/>
    <w:rsid w:val="00A14BA8"/>
    <w:rsid w:val="00A14FB4"/>
    <w:rsid w:val="00A157D8"/>
    <w:rsid w:val="00A21EBD"/>
    <w:rsid w:val="00A243AA"/>
    <w:rsid w:val="00A24F04"/>
    <w:rsid w:val="00A24F49"/>
    <w:rsid w:val="00A25FD3"/>
    <w:rsid w:val="00A27621"/>
    <w:rsid w:val="00A30040"/>
    <w:rsid w:val="00A30570"/>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5AD1"/>
    <w:rsid w:val="00A461A4"/>
    <w:rsid w:val="00A46446"/>
    <w:rsid w:val="00A46466"/>
    <w:rsid w:val="00A46743"/>
    <w:rsid w:val="00A46893"/>
    <w:rsid w:val="00A51087"/>
    <w:rsid w:val="00A515AA"/>
    <w:rsid w:val="00A52268"/>
    <w:rsid w:val="00A527D9"/>
    <w:rsid w:val="00A52913"/>
    <w:rsid w:val="00A53574"/>
    <w:rsid w:val="00A53D3C"/>
    <w:rsid w:val="00A5468E"/>
    <w:rsid w:val="00A547BA"/>
    <w:rsid w:val="00A54BE8"/>
    <w:rsid w:val="00A54DED"/>
    <w:rsid w:val="00A5512F"/>
    <w:rsid w:val="00A55BC3"/>
    <w:rsid w:val="00A56BCB"/>
    <w:rsid w:val="00A56C32"/>
    <w:rsid w:val="00A6070F"/>
    <w:rsid w:val="00A60934"/>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6D16"/>
    <w:rsid w:val="00A67690"/>
    <w:rsid w:val="00A67E77"/>
    <w:rsid w:val="00A70948"/>
    <w:rsid w:val="00A712D4"/>
    <w:rsid w:val="00A7134C"/>
    <w:rsid w:val="00A7353A"/>
    <w:rsid w:val="00A73C2E"/>
    <w:rsid w:val="00A73E2F"/>
    <w:rsid w:val="00A73FB5"/>
    <w:rsid w:val="00A748B2"/>
    <w:rsid w:val="00A74FD9"/>
    <w:rsid w:val="00A75314"/>
    <w:rsid w:val="00A75B55"/>
    <w:rsid w:val="00A76566"/>
    <w:rsid w:val="00A76DD8"/>
    <w:rsid w:val="00A7723F"/>
    <w:rsid w:val="00A7747E"/>
    <w:rsid w:val="00A80275"/>
    <w:rsid w:val="00A80B9B"/>
    <w:rsid w:val="00A80D3B"/>
    <w:rsid w:val="00A8100C"/>
    <w:rsid w:val="00A81340"/>
    <w:rsid w:val="00A81D5B"/>
    <w:rsid w:val="00A82ADC"/>
    <w:rsid w:val="00A837BC"/>
    <w:rsid w:val="00A838D9"/>
    <w:rsid w:val="00A83B0D"/>
    <w:rsid w:val="00A83D31"/>
    <w:rsid w:val="00A842AA"/>
    <w:rsid w:val="00A844E0"/>
    <w:rsid w:val="00A86D84"/>
    <w:rsid w:val="00A86F6C"/>
    <w:rsid w:val="00A87736"/>
    <w:rsid w:val="00A90AB8"/>
    <w:rsid w:val="00A915E5"/>
    <w:rsid w:val="00A931D1"/>
    <w:rsid w:val="00A932FD"/>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498C"/>
    <w:rsid w:val="00AA4F27"/>
    <w:rsid w:val="00AA5938"/>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5A3"/>
    <w:rsid w:val="00AB6F05"/>
    <w:rsid w:val="00AB7257"/>
    <w:rsid w:val="00AB7317"/>
    <w:rsid w:val="00AC000B"/>
    <w:rsid w:val="00AC014C"/>
    <w:rsid w:val="00AC08E2"/>
    <w:rsid w:val="00AC09F0"/>
    <w:rsid w:val="00AC0A07"/>
    <w:rsid w:val="00AC0AA7"/>
    <w:rsid w:val="00AC151B"/>
    <w:rsid w:val="00AC1F77"/>
    <w:rsid w:val="00AC3389"/>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2A1"/>
    <w:rsid w:val="00AD0B46"/>
    <w:rsid w:val="00AD16EB"/>
    <w:rsid w:val="00AD17E3"/>
    <w:rsid w:val="00AD24CC"/>
    <w:rsid w:val="00AD2721"/>
    <w:rsid w:val="00AD2D46"/>
    <w:rsid w:val="00AD3151"/>
    <w:rsid w:val="00AD3539"/>
    <w:rsid w:val="00AD45F0"/>
    <w:rsid w:val="00AD5D4F"/>
    <w:rsid w:val="00AD6873"/>
    <w:rsid w:val="00AD6A20"/>
    <w:rsid w:val="00AD7AF1"/>
    <w:rsid w:val="00AD7D07"/>
    <w:rsid w:val="00AE0358"/>
    <w:rsid w:val="00AE0A02"/>
    <w:rsid w:val="00AE2BC2"/>
    <w:rsid w:val="00AE4070"/>
    <w:rsid w:val="00AE4C34"/>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658A"/>
    <w:rsid w:val="00AF747F"/>
    <w:rsid w:val="00AF790D"/>
    <w:rsid w:val="00AF7FDE"/>
    <w:rsid w:val="00B013DB"/>
    <w:rsid w:val="00B017C5"/>
    <w:rsid w:val="00B02A9C"/>
    <w:rsid w:val="00B03022"/>
    <w:rsid w:val="00B03411"/>
    <w:rsid w:val="00B039A8"/>
    <w:rsid w:val="00B0404F"/>
    <w:rsid w:val="00B042CA"/>
    <w:rsid w:val="00B046CE"/>
    <w:rsid w:val="00B04E9D"/>
    <w:rsid w:val="00B057CC"/>
    <w:rsid w:val="00B078A0"/>
    <w:rsid w:val="00B0796E"/>
    <w:rsid w:val="00B10ABC"/>
    <w:rsid w:val="00B10D40"/>
    <w:rsid w:val="00B111B3"/>
    <w:rsid w:val="00B11D8F"/>
    <w:rsid w:val="00B12B6E"/>
    <w:rsid w:val="00B12D52"/>
    <w:rsid w:val="00B13454"/>
    <w:rsid w:val="00B13518"/>
    <w:rsid w:val="00B1385C"/>
    <w:rsid w:val="00B13A45"/>
    <w:rsid w:val="00B13A68"/>
    <w:rsid w:val="00B13BB3"/>
    <w:rsid w:val="00B13BE8"/>
    <w:rsid w:val="00B14796"/>
    <w:rsid w:val="00B14B61"/>
    <w:rsid w:val="00B154D7"/>
    <w:rsid w:val="00B16225"/>
    <w:rsid w:val="00B1651A"/>
    <w:rsid w:val="00B16603"/>
    <w:rsid w:val="00B16979"/>
    <w:rsid w:val="00B16DFD"/>
    <w:rsid w:val="00B1712B"/>
    <w:rsid w:val="00B2069C"/>
    <w:rsid w:val="00B20A24"/>
    <w:rsid w:val="00B20CAC"/>
    <w:rsid w:val="00B21A2B"/>
    <w:rsid w:val="00B21E8D"/>
    <w:rsid w:val="00B2233D"/>
    <w:rsid w:val="00B226FC"/>
    <w:rsid w:val="00B23099"/>
    <w:rsid w:val="00B230D7"/>
    <w:rsid w:val="00B2390F"/>
    <w:rsid w:val="00B24199"/>
    <w:rsid w:val="00B2498B"/>
    <w:rsid w:val="00B24FCA"/>
    <w:rsid w:val="00B25298"/>
    <w:rsid w:val="00B25AE5"/>
    <w:rsid w:val="00B25DB6"/>
    <w:rsid w:val="00B25F8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2E0"/>
    <w:rsid w:val="00B53792"/>
    <w:rsid w:val="00B53CD9"/>
    <w:rsid w:val="00B5440C"/>
    <w:rsid w:val="00B5471F"/>
    <w:rsid w:val="00B5475F"/>
    <w:rsid w:val="00B5674D"/>
    <w:rsid w:val="00B56810"/>
    <w:rsid w:val="00B56837"/>
    <w:rsid w:val="00B569AB"/>
    <w:rsid w:val="00B57B35"/>
    <w:rsid w:val="00B57CCE"/>
    <w:rsid w:val="00B6223B"/>
    <w:rsid w:val="00B627F9"/>
    <w:rsid w:val="00B62B26"/>
    <w:rsid w:val="00B62F3C"/>
    <w:rsid w:val="00B633F3"/>
    <w:rsid w:val="00B63A12"/>
    <w:rsid w:val="00B6478F"/>
    <w:rsid w:val="00B670AF"/>
    <w:rsid w:val="00B676F4"/>
    <w:rsid w:val="00B67B69"/>
    <w:rsid w:val="00B67CF6"/>
    <w:rsid w:val="00B7004E"/>
    <w:rsid w:val="00B70830"/>
    <w:rsid w:val="00B70AC6"/>
    <w:rsid w:val="00B70B76"/>
    <w:rsid w:val="00B70D95"/>
    <w:rsid w:val="00B71427"/>
    <w:rsid w:val="00B7188D"/>
    <w:rsid w:val="00B7222F"/>
    <w:rsid w:val="00B72B9E"/>
    <w:rsid w:val="00B736D7"/>
    <w:rsid w:val="00B7475F"/>
    <w:rsid w:val="00B75650"/>
    <w:rsid w:val="00B76832"/>
    <w:rsid w:val="00B773F9"/>
    <w:rsid w:val="00B777DE"/>
    <w:rsid w:val="00B80189"/>
    <w:rsid w:val="00B80455"/>
    <w:rsid w:val="00B80851"/>
    <w:rsid w:val="00B80F5B"/>
    <w:rsid w:val="00B81428"/>
    <w:rsid w:val="00B815A3"/>
    <w:rsid w:val="00B82AAA"/>
    <w:rsid w:val="00B82B87"/>
    <w:rsid w:val="00B83067"/>
    <w:rsid w:val="00B831E2"/>
    <w:rsid w:val="00B838C4"/>
    <w:rsid w:val="00B83CAA"/>
    <w:rsid w:val="00B8432E"/>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4850"/>
    <w:rsid w:val="00B95529"/>
    <w:rsid w:val="00B95762"/>
    <w:rsid w:val="00B95A94"/>
    <w:rsid w:val="00B95C40"/>
    <w:rsid w:val="00B96AEA"/>
    <w:rsid w:val="00B96B30"/>
    <w:rsid w:val="00B96E4C"/>
    <w:rsid w:val="00B977EA"/>
    <w:rsid w:val="00B97B06"/>
    <w:rsid w:val="00BA0142"/>
    <w:rsid w:val="00BA0870"/>
    <w:rsid w:val="00BA0898"/>
    <w:rsid w:val="00BA09A7"/>
    <w:rsid w:val="00BA0B32"/>
    <w:rsid w:val="00BA19D3"/>
    <w:rsid w:val="00BA287F"/>
    <w:rsid w:val="00BA3E52"/>
    <w:rsid w:val="00BA42DB"/>
    <w:rsid w:val="00BA4808"/>
    <w:rsid w:val="00BA5E78"/>
    <w:rsid w:val="00BA6AA2"/>
    <w:rsid w:val="00BA706D"/>
    <w:rsid w:val="00BA7E31"/>
    <w:rsid w:val="00BB1590"/>
    <w:rsid w:val="00BB168C"/>
    <w:rsid w:val="00BB2AB0"/>
    <w:rsid w:val="00BB2F1A"/>
    <w:rsid w:val="00BB3392"/>
    <w:rsid w:val="00BB3DAA"/>
    <w:rsid w:val="00BB56D0"/>
    <w:rsid w:val="00BB5F28"/>
    <w:rsid w:val="00BB69BB"/>
    <w:rsid w:val="00BB72BC"/>
    <w:rsid w:val="00BB76C3"/>
    <w:rsid w:val="00BB7B23"/>
    <w:rsid w:val="00BB7D5D"/>
    <w:rsid w:val="00BC09DD"/>
    <w:rsid w:val="00BC1189"/>
    <w:rsid w:val="00BC12B8"/>
    <w:rsid w:val="00BC12E7"/>
    <w:rsid w:val="00BC1A7C"/>
    <w:rsid w:val="00BC2CE4"/>
    <w:rsid w:val="00BC2F91"/>
    <w:rsid w:val="00BC30A5"/>
    <w:rsid w:val="00BC3174"/>
    <w:rsid w:val="00BC33E5"/>
    <w:rsid w:val="00BC393C"/>
    <w:rsid w:val="00BC3B74"/>
    <w:rsid w:val="00BC5619"/>
    <w:rsid w:val="00BC5854"/>
    <w:rsid w:val="00BC5C91"/>
    <w:rsid w:val="00BC6030"/>
    <w:rsid w:val="00BC6E19"/>
    <w:rsid w:val="00BC7296"/>
    <w:rsid w:val="00BC748B"/>
    <w:rsid w:val="00BD072C"/>
    <w:rsid w:val="00BD2369"/>
    <w:rsid w:val="00BD3592"/>
    <w:rsid w:val="00BD3F63"/>
    <w:rsid w:val="00BD4170"/>
    <w:rsid w:val="00BD4205"/>
    <w:rsid w:val="00BD4A86"/>
    <w:rsid w:val="00BD4C4F"/>
    <w:rsid w:val="00BD5147"/>
    <w:rsid w:val="00BD5890"/>
    <w:rsid w:val="00BD5C3D"/>
    <w:rsid w:val="00BD6007"/>
    <w:rsid w:val="00BD6CCF"/>
    <w:rsid w:val="00BD6F60"/>
    <w:rsid w:val="00BD7D37"/>
    <w:rsid w:val="00BE060F"/>
    <w:rsid w:val="00BE0B12"/>
    <w:rsid w:val="00BE0D69"/>
    <w:rsid w:val="00BE14ED"/>
    <w:rsid w:val="00BE1F23"/>
    <w:rsid w:val="00BE2177"/>
    <w:rsid w:val="00BE253E"/>
    <w:rsid w:val="00BE381B"/>
    <w:rsid w:val="00BE46D4"/>
    <w:rsid w:val="00BE4BF3"/>
    <w:rsid w:val="00BE4DA9"/>
    <w:rsid w:val="00BE59C9"/>
    <w:rsid w:val="00BE5DF1"/>
    <w:rsid w:val="00BE5E2D"/>
    <w:rsid w:val="00BE645F"/>
    <w:rsid w:val="00BE714B"/>
    <w:rsid w:val="00BE71B7"/>
    <w:rsid w:val="00BE73B8"/>
    <w:rsid w:val="00BE7BD8"/>
    <w:rsid w:val="00BF006A"/>
    <w:rsid w:val="00BF0BCE"/>
    <w:rsid w:val="00BF11AC"/>
    <w:rsid w:val="00BF1504"/>
    <w:rsid w:val="00BF217E"/>
    <w:rsid w:val="00BF21F8"/>
    <w:rsid w:val="00BF22FF"/>
    <w:rsid w:val="00BF2371"/>
    <w:rsid w:val="00BF3F92"/>
    <w:rsid w:val="00BF4051"/>
    <w:rsid w:val="00BF4099"/>
    <w:rsid w:val="00BF4441"/>
    <w:rsid w:val="00BF51E9"/>
    <w:rsid w:val="00BF5AFC"/>
    <w:rsid w:val="00BF70C9"/>
    <w:rsid w:val="00BF7DE7"/>
    <w:rsid w:val="00C000C7"/>
    <w:rsid w:val="00C002E5"/>
    <w:rsid w:val="00C0052F"/>
    <w:rsid w:val="00C00AB3"/>
    <w:rsid w:val="00C01018"/>
    <w:rsid w:val="00C0122C"/>
    <w:rsid w:val="00C01266"/>
    <w:rsid w:val="00C0163E"/>
    <w:rsid w:val="00C016AC"/>
    <w:rsid w:val="00C019C6"/>
    <w:rsid w:val="00C02D7F"/>
    <w:rsid w:val="00C030F3"/>
    <w:rsid w:val="00C03EEF"/>
    <w:rsid w:val="00C04694"/>
    <w:rsid w:val="00C04A39"/>
    <w:rsid w:val="00C05249"/>
    <w:rsid w:val="00C053C1"/>
    <w:rsid w:val="00C0559F"/>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6DB"/>
    <w:rsid w:val="00C1785F"/>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8E2"/>
    <w:rsid w:val="00C30B1D"/>
    <w:rsid w:val="00C30E78"/>
    <w:rsid w:val="00C30EBB"/>
    <w:rsid w:val="00C32A9E"/>
    <w:rsid w:val="00C34ADA"/>
    <w:rsid w:val="00C35ACC"/>
    <w:rsid w:val="00C36855"/>
    <w:rsid w:val="00C36C33"/>
    <w:rsid w:val="00C36FE6"/>
    <w:rsid w:val="00C3781B"/>
    <w:rsid w:val="00C37C42"/>
    <w:rsid w:val="00C37F08"/>
    <w:rsid w:val="00C4004D"/>
    <w:rsid w:val="00C408D3"/>
    <w:rsid w:val="00C408EB"/>
    <w:rsid w:val="00C4111A"/>
    <w:rsid w:val="00C4163A"/>
    <w:rsid w:val="00C41AA6"/>
    <w:rsid w:val="00C42066"/>
    <w:rsid w:val="00C427B4"/>
    <w:rsid w:val="00C427C6"/>
    <w:rsid w:val="00C43A93"/>
    <w:rsid w:val="00C44971"/>
    <w:rsid w:val="00C44C7E"/>
    <w:rsid w:val="00C45611"/>
    <w:rsid w:val="00C45827"/>
    <w:rsid w:val="00C45D6B"/>
    <w:rsid w:val="00C45F61"/>
    <w:rsid w:val="00C46685"/>
    <w:rsid w:val="00C4724C"/>
    <w:rsid w:val="00C4792A"/>
    <w:rsid w:val="00C50D29"/>
    <w:rsid w:val="00C50E94"/>
    <w:rsid w:val="00C51616"/>
    <w:rsid w:val="00C5242C"/>
    <w:rsid w:val="00C52637"/>
    <w:rsid w:val="00C52649"/>
    <w:rsid w:val="00C52752"/>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4958"/>
    <w:rsid w:val="00C65172"/>
    <w:rsid w:val="00C655DF"/>
    <w:rsid w:val="00C65F10"/>
    <w:rsid w:val="00C66019"/>
    <w:rsid w:val="00C66AF8"/>
    <w:rsid w:val="00C66C4C"/>
    <w:rsid w:val="00C70D1A"/>
    <w:rsid w:val="00C7223D"/>
    <w:rsid w:val="00C72266"/>
    <w:rsid w:val="00C72DDE"/>
    <w:rsid w:val="00C730A7"/>
    <w:rsid w:val="00C7358B"/>
    <w:rsid w:val="00C735DE"/>
    <w:rsid w:val="00C74551"/>
    <w:rsid w:val="00C75515"/>
    <w:rsid w:val="00C75B9E"/>
    <w:rsid w:val="00C75FFB"/>
    <w:rsid w:val="00C76CF9"/>
    <w:rsid w:val="00C77128"/>
    <w:rsid w:val="00C77ADB"/>
    <w:rsid w:val="00C77BFA"/>
    <w:rsid w:val="00C80BA5"/>
    <w:rsid w:val="00C810F2"/>
    <w:rsid w:val="00C81E36"/>
    <w:rsid w:val="00C8293A"/>
    <w:rsid w:val="00C82954"/>
    <w:rsid w:val="00C832F1"/>
    <w:rsid w:val="00C833E3"/>
    <w:rsid w:val="00C839ED"/>
    <w:rsid w:val="00C842A3"/>
    <w:rsid w:val="00C842CF"/>
    <w:rsid w:val="00C85DB8"/>
    <w:rsid w:val="00C85FAA"/>
    <w:rsid w:val="00C862A0"/>
    <w:rsid w:val="00C862EF"/>
    <w:rsid w:val="00C86627"/>
    <w:rsid w:val="00C86BDF"/>
    <w:rsid w:val="00C86CD6"/>
    <w:rsid w:val="00C872B4"/>
    <w:rsid w:val="00C906C6"/>
    <w:rsid w:val="00C91A7C"/>
    <w:rsid w:val="00C931FB"/>
    <w:rsid w:val="00C93519"/>
    <w:rsid w:val="00C94084"/>
    <w:rsid w:val="00C946A2"/>
    <w:rsid w:val="00C94F8A"/>
    <w:rsid w:val="00C953B0"/>
    <w:rsid w:val="00C9565B"/>
    <w:rsid w:val="00C957BB"/>
    <w:rsid w:val="00C962C4"/>
    <w:rsid w:val="00C96AD8"/>
    <w:rsid w:val="00C970CE"/>
    <w:rsid w:val="00C9797D"/>
    <w:rsid w:val="00CA031D"/>
    <w:rsid w:val="00CA07E9"/>
    <w:rsid w:val="00CA15C6"/>
    <w:rsid w:val="00CA1BFE"/>
    <w:rsid w:val="00CA2EFA"/>
    <w:rsid w:val="00CA49E1"/>
    <w:rsid w:val="00CA4B3B"/>
    <w:rsid w:val="00CA5570"/>
    <w:rsid w:val="00CA5679"/>
    <w:rsid w:val="00CA5983"/>
    <w:rsid w:val="00CA5CD5"/>
    <w:rsid w:val="00CA72CB"/>
    <w:rsid w:val="00CA763B"/>
    <w:rsid w:val="00CA7724"/>
    <w:rsid w:val="00CA7C13"/>
    <w:rsid w:val="00CA7CD9"/>
    <w:rsid w:val="00CA7FC3"/>
    <w:rsid w:val="00CB0447"/>
    <w:rsid w:val="00CB0905"/>
    <w:rsid w:val="00CB0EC1"/>
    <w:rsid w:val="00CB1115"/>
    <w:rsid w:val="00CB1135"/>
    <w:rsid w:val="00CB2124"/>
    <w:rsid w:val="00CB282B"/>
    <w:rsid w:val="00CB34FC"/>
    <w:rsid w:val="00CB62ED"/>
    <w:rsid w:val="00CB68AE"/>
    <w:rsid w:val="00CB69D5"/>
    <w:rsid w:val="00CB72D1"/>
    <w:rsid w:val="00CB7948"/>
    <w:rsid w:val="00CC04A7"/>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956"/>
    <w:rsid w:val="00CD7F4B"/>
    <w:rsid w:val="00CE26E9"/>
    <w:rsid w:val="00CE28F4"/>
    <w:rsid w:val="00CE347E"/>
    <w:rsid w:val="00CE3787"/>
    <w:rsid w:val="00CE3DF2"/>
    <w:rsid w:val="00CE3E3A"/>
    <w:rsid w:val="00CE40A7"/>
    <w:rsid w:val="00CE43C7"/>
    <w:rsid w:val="00CE4FEF"/>
    <w:rsid w:val="00CE587C"/>
    <w:rsid w:val="00CE5BD0"/>
    <w:rsid w:val="00CE6B80"/>
    <w:rsid w:val="00CE6CA2"/>
    <w:rsid w:val="00CE7A80"/>
    <w:rsid w:val="00CE7C0E"/>
    <w:rsid w:val="00CF0B3D"/>
    <w:rsid w:val="00CF0C5E"/>
    <w:rsid w:val="00CF19DD"/>
    <w:rsid w:val="00CF261B"/>
    <w:rsid w:val="00CF35A5"/>
    <w:rsid w:val="00CF35A6"/>
    <w:rsid w:val="00CF458E"/>
    <w:rsid w:val="00CF4C4F"/>
    <w:rsid w:val="00CF4CAF"/>
    <w:rsid w:val="00CF5B84"/>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526"/>
    <w:rsid w:val="00D12D75"/>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764"/>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50F"/>
    <w:rsid w:val="00D379D7"/>
    <w:rsid w:val="00D41C83"/>
    <w:rsid w:val="00D42DE3"/>
    <w:rsid w:val="00D43913"/>
    <w:rsid w:val="00D43977"/>
    <w:rsid w:val="00D440B2"/>
    <w:rsid w:val="00D44E5D"/>
    <w:rsid w:val="00D47386"/>
    <w:rsid w:val="00D474C9"/>
    <w:rsid w:val="00D479DE"/>
    <w:rsid w:val="00D47B05"/>
    <w:rsid w:val="00D5067E"/>
    <w:rsid w:val="00D51783"/>
    <w:rsid w:val="00D51866"/>
    <w:rsid w:val="00D519C1"/>
    <w:rsid w:val="00D527B0"/>
    <w:rsid w:val="00D53AE5"/>
    <w:rsid w:val="00D542EC"/>
    <w:rsid w:val="00D5463E"/>
    <w:rsid w:val="00D55CC9"/>
    <w:rsid w:val="00D55FEA"/>
    <w:rsid w:val="00D564C0"/>
    <w:rsid w:val="00D57532"/>
    <w:rsid w:val="00D60872"/>
    <w:rsid w:val="00D610FB"/>
    <w:rsid w:val="00D61AE3"/>
    <w:rsid w:val="00D62122"/>
    <w:rsid w:val="00D63B91"/>
    <w:rsid w:val="00D658AD"/>
    <w:rsid w:val="00D6641C"/>
    <w:rsid w:val="00D66E23"/>
    <w:rsid w:val="00D67038"/>
    <w:rsid w:val="00D6721A"/>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17F"/>
    <w:rsid w:val="00D76839"/>
    <w:rsid w:val="00D779F6"/>
    <w:rsid w:val="00D8000E"/>
    <w:rsid w:val="00D804E9"/>
    <w:rsid w:val="00D808D0"/>
    <w:rsid w:val="00D814F0"/>
    <w:rsid w:val="00D8157D"/>
    <w:rsid w:val="00D82DDE"/>
    <w:rsid w:val="00D83F90"/>
    <w:rsid w:val="00D84ED0"/>
    <w:rsid w:val="00D84F9E"/>
    <w:rsid w:val="00D8707B"/>
    <w:rsid w:val="00D87A20"/>
    <w:rsid w:val="00D9015C"/>
    <w:rsid w:val="00D9145B"/>
    <w:rsid w:val="00D92002"/>
    <w:rsid w:val="00D92DE9"/>
    <w:rsid w:val="00D942CB"/>
    <w:rsid w:val="00D94472"/>
    <w:rsid w:val="00D94FFE"/>
    <w:rsid w:val="00D95005"/>
    <w:rsid w:val="00D95491"/>
    <w:rsid w:val="00D96983"/>
    <w:rsid w:val="00D96FB6"/>
    <w:rsid w:val="00D973A9"/>
    <w:rsid w:val="00D974FB"/>
    <w:rsid w:val="00D97787"/>
    <w:rsid w:val="00D97E12"/>
    <w:rsid w:val="00DA06E7"/>
    <w:rsid w:val="00DA0A4F"/>
    <w:rsid w:val="00DA284B"/>
    <w:rsid w:val="00DA2D49"/>
    <w:rsid w:val="00DA4411"/>
    <w:rsid w:val="00DA482A"/>
    <w:rsid w:val="00DA499D"/>
    <w:rsid w:val="00DA4E23"/>
    <w:rsid w:val="00DA5B49"/>
    <w:rsid w:val="00DA5CAC"/>
    <w:rsid w:val="00DA6040"/>
    <w:rsid w:val="00DA62EC"/>
    <w:rsid w:val="00DA6591"/>
    <w:rsid w:val="00DA6798"/>
    <w:rsid w:val="00DA6E7E"/>
    <w:rsid w:val="00DA7A0E"/>
    <w:rsid w:val="00DA7C0A"/>
    <w:rsid w:val="00DB03E5"/>
    <w:rsid w:val="00DB0556"/>
    <w:rsid w:val="00DB0B64"/>
    <w:rsid w:val="00DB1655"/>
    <w:rsid w:val="00DB1827"/>
    <w:rsid w:val="00DB1DA0"/>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493"/>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785"/>
    <w:rsid w:val="00DD58B9"/>
    <w:rsid w:val="00DD5934"/>
    <w:rsid w:val="00DD5F51"/>
    <w:rsid w:val="00DD750F"/>
    <w:rsid w:val="00DE0848"/>
    <w:rsid w:val="00DE09E6"/>
    <w:rsid w:val="00DE0FFC"/>
    <w:rsid w:val="00DE1276"/>
    <w:rsid w:val="00DE19E7"/>
    <w:rsid w:val="00DE1CA0"/>
    <w:rsid w:val="00DE1DA4"/>
    <w:rsid w:val="00DE2F41"/>
    <w:rsid w:val="00DE393C"/>
    <w:rsid w:val="00DE3E51"/>
    <w:rsid w:val="00DE3F95"/>
    <w:rsid w:val="00DE4078"/>
    <w:rsid w:val="00DE498C"/>
    <w:rsid w:val="00DE4E15"/>
    <w:rsid w:val="00DE5F7A"/>
    <w:rsid w:val="00DE6CDF"/>
    <w:rsid w:val="00DE6D17"/>
    <w:rsid w:val="00DE7B1C"/>
    <w:rsid w:val="00DE7C75"/>
    <w:rsid w:val="00DF0852"/>
    <w:rsid w:val="00DF095C"/>
    <w:rsid w:val="00DF1BB7"/>
    <w:rsid w:val="00DF20E0"/>
    <w:rsid w:val="00DF265C"/>
    <w:rsid w:val="00DF3A67"/>
    <w:rsid w:val="00DF4D00"/>
    <w:rsid w:val="00DF5077"/>
    <w:rsid w:val="00DF537E"/>
    <w:rsid w:val="00DF5846"/>
    <w:rsid w:val="00DF5E16"/>
    <w:rsid w:val="00DF5F09"/>
    <w:rsid w:val="00DF6BDE"/>
    <w:rsid w:val="00DF6C41"/>
    <w:rsid w:val="00E000DC"/>
    <w:rsid w:val="00E01920"/>
    <w:rsid w:val="00E01BB4"/>
    <w:rsid w:val="00E01D73"/>
    <w:rsid w:val="00E01DFF"/>
    <w:rsid w:val="00E02866"/>
    <w:rsid w:val="00E02EA7"/>
    <w:rsid w:val="00E02FE6"/>
    <w:rsid w:val="00E038B7"/>
    <w:rsid w:val="00E0470A"/>
    <w:rsid w:val="00E04973"/>
    <w:rsid w:val="00E05029"/>
    <w:rsid w:val="00E058D3"/>
    <w:rsid w:val="00E060A8"/>
    <w:rsid w:val="00E062C4"/>
    <w:rsid w:val="00E06EAE"/>
    <w:rsid w:val="00E10474"/>
    <w:rsid w:val="00E1105F"/>
    <w:rsid w:val="00E11C8B"/>
    <w:rsid w:val="00E12D98"/>
    <w:rsid w:val="00E13319"/>
    <w:rsid w:val="00E13363"/>
    <w:rsid w:val="00E13374"/>
    <w:rsid w:val="00E1338C"/>
    <w:rsid w:val="00E1391F"/>
    <w:rsid w:val="00E13A0B"/>
    <w:rsid w:val="00E14041"/>
    <w:rsid w:val="00E14C27"/>
    <w:rsid w:val="00E150E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216F"/>
    <w:rsid w:val="00E24484"/>
    <w:rsid w:val="00E245CE"/>
    <w:rsid w:val="00E24828"/>
    <w:rsid w:val="00E24999"/>
    <w:rsid w:val="00E24B39"/>
    <w:rsid w:val="00E24C8C"/>
    <w:rsid w:val="00E25B90"/>
    <w:rsid w:val="00E25EB2"/>
    <w:rsid w:val="00E269FA"/>
    <w:rsid w:val="00E27508"/>
    <w:rsid w:val="00E309DC"/>
    <w:rsid w:val="00E30FDA"/>
    <w:rsid w:val="00E31206"/>
    <w:rsid w:val="00E326DD"/>
    <w:rsid w:val="00E3408D"/>
    <w:rsid w:val="00E3452C"/>
    <w:rsid w:val="00E37EEB"/>
    <w:rsid w:val="00E37F34"/>
    <w:rsid w:val="00E4040F"/>
    <w:rsid w:val="00E409DD"/>
    <w:rsid w:val="00E40AFA"/>
    <w:rsid w:val="00E41D8B"/>
    <w:rsid w:val="00E420C8"/>
    <w:rsid w:val="00E4228F"/>
    <w:rsid w:val="00E42756"/>
    <w:rsid w:val="00E42C27"/>
    <w:rsid w:val="00E434E4"/>
    <w:rsid w:val="00E43756"/>
    <w:rsid w:val="00E4398A"/>
    <w:rsid w:val="00E43E1B"/>
    <w:rsid w:val="00E4406F"/>
    <w:rsid w:val="00E44074"/>
    <w:rsid w:val="00E44193"/>
    <w:rsid w:val="00E44E9F"/>
    <w:rsid w:val="00E4520F"/>
    <w:rsid w:val="00E45651"/>
    <w:rsid w:val="00E46766"/>
    <w:rsid w:val="00E47886"/>
    <w:rsid w:val="00E478AE"/>
    <w:rsid w:val="00E51558"/>
    <w:rsid w:val="00E5179A"/>
    <w:rsid w:val="00E51D39"/>
    <w:rsid w:val="00E5231C"/>
    <w:rsid w:val="00E523FB"/>
    <w:rsid w:val="00E54F41"/>
    <w:rsid w:val="00E559D1"/>
    <w:rsid w:val="00E56488"/>
    <w:rsid w:val="00E56673"/>
    <w:rsid w:val="00E568E9"/>
    <w:rsid w:val="00E56C7B"/>
    <w:rsid w:val="00E57779"/>
    <w:rsid w:val="00E60C21"/>
    <w:rsid w:val="00E611E0"/>
    <w:rsid w:val="00E6147A"/>
    <w:rsid w:val="00E616E1"/>
    <w:rsid w:val="00E61721"/>
    <w:rsid w:val="00E61CF9"/>
    <w:rsid w:val="00E63DD1"/>
    <w:rsid w:val="00E63E84"/>
    <w:rsid w:val="00E64726"/>
    <w:rsid w:val="00E652FF"/>
    <w:rsid w:val="00E65A79"/>
    <w:rsid w:val="00E66088"/>
    <w:rsid w:val="00E6664D"/>
    <w:rsid w:val="00E6679C"/>
    <w:rsid w:val="00E66DF8"/>
    <w:rsid w:val="00E672C3"/>
    <w:rsid w:val="00E6741B"/>
    <w:rsid w:val="00E676DE"/>
    <w:rsid w:val="00E67889"/>
    <w:rsid w:val="00E67973"/>
    <w:rsid w:val="00E67FD4"/>
    <w:rsid w:val="00E708DD"/>
    <w:rsid w:val="00E70C12"/>
    <w:rsid w:val="00E711DA"/>
    <w:rsid w:val="00E71C00"/>
    <w:rsid w:val="00E71D8D"/>
    <w:rsid w:val="00E7372C"/>
    <w:rsid w:val="00E73A07"/>
    <w:rsid w:val="00E73E64"/>
    <w:rsid w:val="00E743AE"/>
    <w:rsid w:val="00E74E14"/>
    <w:rsid w:val="00E75025"/>
    <w:rsid w:val="00E772DE"/>
    <w:rsid w:val="00E778FE"/>
    <w:rsid w:val="00E77B76"/>
    <w:rsid w:val="00E80BDA"/>
    <w:rsid w:val="00E80F70"/>
    <w:rsid w:val="00E819E9"/>
    <w:rsid w:val="00E82526"/>
    <w:rsid w:val="00E82A7B"/>
    <w:rsid w:val="00E839F4"/>
    <w:rsid w:val="00E84A21"/>
    <w:rsid w:val="00E84AC4"/>
    <w:rsid w:val="00E85C17"/>
    <w:rsid w:val="00E8673D"/>
    <w:rsid w:val="00E9119A"/>
    <w:rsid w:val="00E917FD"/>
    <w:rsid w:val="00E91CE5"/>
    <w:rsid w:val="00E91E6A"/>
    <w:rsid w:val="00E925A7"/>
    <w:rsid w:val="00E925BE"/>
    <w:rsid w:val="00E92B2B"/>
    <w:rsid w:val="00E92C27"/>
    <w:rsid w:val="00E93275"/>
    <w:rsid w:val="00E933A3"/>
    <w:rsid w:val="00E94647"/>
    <w:rsid w:val="00E94ED6"/>
    <w:rsid w:val="00E9534C"/>
    <w:rsid w:val="00E966D6"/>
    <w:rsid w:val="00E97D5B"/>
    <w:rsid w:val="00E97E71"/>
    <w:rsid w:val="00E97F78"/>
    <w:rsid w:val="00EA0015"/>
    <w:rsid w:val="00EA10E2"/>
    <w:rsid w:val="00EA1115"/>
    <w:rsid w:val="00EA1538"/>
    <w:rsid w:val="00EA3112"/>
    <w:rsid w:val="00EA669F"/>
    <w:rsid w:val="00EA7051"/>
    <w:rsid w:val="00EA7194"/>
    <w:rsid w:val="00EA7331"/>
    <w:rsid w:val="00EA7441"/>
    <w:rsid w:val="00EA7D35"/>
    <w:rsid w:val="00EB04CB"/>
    <w:rsid w:val="00EB2AE5"/>
    <w:rsid w:val="00EB3BDD"/>
    <w:rsid w:val="00EB4433"/>
    <w:rsid w:val="00EB492F"/>
    <w:rsid w:val="00EB5325"/>
    <w:rsid w:val="00EB7330"/>
    <w:rsid w:val="00EB7D29"/>
    <w:rsid w:val="00EC0510"/>
    <w:rsid w:val="00EC1047"/>
    <w:rsid w:val="00EC131B"/>
    <w:rsid w:val="00EC1D5E"/>
    <w:rsid w:val="00EC1E1A"/>
    <w:rsid w:val="00EC2D09"/>
    <w:rsid w:val="00EC2DF4"/>
    <w:rsid w:val="00EC2E5E"/>
    <w:rsid w:val="00EC308A"/>
    <w:rsid w:val="00EC332C"/>
    <w:rsid w:val="00EC3893"/>
    <w:rsid w:val="00EC4E20"/>
    <w:rsid w:val="00EC54FE"/>
    <w:rsid w:val="00EC5815"/>
    <w:rsid w:val="00EC5822"/>
    <w:rsid w:val="00EC5E44"/>
    <w:rsid w:val="00EC6353"/>
    <w:rsid w:val="00EC68EA"/>
    <w:rsid w:val="00EC6EB6"/>
    <w:rsid w:val="00EC7324"/>
    <w:rsid w:val="00ED05EF"/>
    <w:rsid w:val="00ED1355"/>
    <w:rsid w:val="00ED199D"/>
    <w:rsid w:val="00ED1C6B"/>
    <w:rsid w:val="00ED2978"/>
    <w:rsid w:val="00ED4005"/>
    <w:rsid w:val="00ED4CE9"/>
    <w:rsid w:val="00ED53E8"/>
    <w:rsid w:val="00ED7851"/>
    <w:rsid w:val="00ED79CE"/>
    <w:rsid w:val="00EE21ED"/>
    <w:rsid w:val="00EE2D4E"/>
    <w:rsid w:val="00EE3671"/>
    <w:rsid w:val="00EE3B20"/>
    <w:rsid w:val="00EE473A"/>
    <w:rsid w:val="00EE4BC5"/>
    <w:rsid w:val="00EE5B8E"/>
    <w:rsid w:val="00EE5CD2"/>
    <w:rsid w:val="00EE5D7D"/>
    <w:rsid w:val="00EE672B"/>
    <w:rsid w:val="00EE6800"/>
    <w:rsid w:val="00EE6932"/>
    <w:rsid w:val="00EE6F1A"/>
    <w:rsid w:val="00EE7436"/>
    <w:rsid w:val="00EF0ECE"/>
    <w:rsid w:val="00EF10FA"/>
    <w:rsid w:val="00EF2702"/>
    <w:rsid w:val="00EF289D"/>
    <w:rsid w:val="00EF29FD"/>
    <w:rsid w:val="00EF3A68"/>
    <w:rsid w:val="00EF4245"/>
    <w:rsid w:val="00EF46E8"/>
    <w:rsid w:val="00EF4833"/>
    <w:rsid w:val="00EF4CF6"/>
    <w:rsid w:val="00EF5243"/>
    <w:rsid w:val="00EF57D3"/>
    <w:rsid w:val="00EF627E"/>
    <w:rsid w:val="00EF7439"/>
    <w:rsid w:val="00EF76CE"/>
    <w:rsid w:val="00EF7857"/>
    <w:rsid w:val="00EF7C71"/>
    <w:rsid w:val="00F009E9"/>
    <w:rsid w:val="00F018CA"/>
    <w:rsid w:val="00F02355"/>
    <w:rsid w:val="00F02A13"/>
    <w:rsid w:val="00F02D57"/>
    <w:rsid w:val="00F03CFB"/>
    <w:rsid w:val="00F0419D"/>
    <w:rsid w:val="00F04BD1"/>
    <w:rsid w:val="00F0524D"/>
    <w:rsid w:val="00F0544A"/>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1C"/>
    <w:rsid w:val="00F173B1"/>
    <w:rsid w:val="00F17B2C"/>
    <w:rsid w:val="00F2023A"/>
    <w:rsid w:val="00F20FEB"/>
    <w:rsid w:val="00F21017"/>
    <w:rsid w:val="00F21593"/>
    <w:rsid w:val="00F218FC"/>
    <w:rsid w:val="00F22337"/>
    <w:rsid w:val="00F23353"/>
    <w:rsid w:val="00F24100"/>
    <w:rsid w:val="00F246C1"/>
    <w:rsid w:val="00F248AF"/>
    <w:rsid w:val="00F26DC6"/>
    <w:rsid w:val="00F27051"/>
    <w:rsid w:val="00F27B47"/>
    <w:rsid w:val="00F27B6A"/>
    <w:rsid w:val="00F27C05"/>
    <w:rsid w:val="00F27CD2"/>
    <w:rsid w:val="00F309EE"/>
    <w:rsid w:val="00F30DA6"/>
    <w:rsid w:val="00F3117D"/>
    <w:rsid w:val="00F3128A"/>
    <w:rsid w:val="00F32147"/>
    <w:rsid w:val="00F330ED"/>
    <w:rsid w:val="00F3386A"/>
    <w:rsid w:val="00F340EE"/>
    <w:rsid w:val="00F36754"/>
    <w:rsid w:val="00F3796C"/>
    <w:rsid w:val="00F37B22"/>
    <w:rsid w:val="00F410B7"/>
    <w:rsid w:val="00F410EA"/>
    <w:rsid w:val="00F411BB"/>
    <w:rsid w:val="00F42133"/>
    <w:rsid w:val="00F422DE"/>
    <w:rsid w:val="00F4337E"/>
    <w:rsid w:val="00F4509F"/>
    <w:rsid w:val="00F451F7"/>
    <w:rsid w:val="00F456A6"/>
    <w:rsid w:val="00F45FF6"/>
    <w:rsid w:val="00F4617E"/>
    <w:rsid w:val="00F46379"/>
    <w:rsid w:val="00F46EA9"/>
    <w:rsid w:val="00F4734D"/>
    <w:rsid w:val="00F47A19"/>
    <w:rsid w:val="00F506AE"/>
    <w:rsid w:val="00F51F07"/>
    <w:rsid w:val="00F52770"/>
    <w:rsid w:val="00F52F5E"/>
    <w:rsid w:val="00F53980"/>
    <w:rsid w:val="00F539A5"/>
    <w:rsid w:val="00F53A12"/>
    <w:rsid w:val="00F544DB"/>
    <w:rsid w:val="00F5589D"/>
    <w:rsid w:val="00F55FA8"/>
    <w:rsid w:val="00F60F86"/>
    <w:rsid w:val="00F613A6"/>
    <w:rsid w:val="00F61E0B"/>
    <w:rsid w:val="00F622F6"/>
    <w:rsid w:val="00F632E8"/>
    <w:rsid w:val="00F63BBE"/>
    <w:rsid w:val="00F64269"/>
    <w:rsid w:val="00F643ED"/>
    <w:rsid w:val="00F64DBB"/>
    <w:rsid w:val="00F64F38"/>
    <w:rsid w:val="00F652CA"/>
    <w:rsid w:val="00F656DC"/>
    <w:rsid w:val="00F67BF8"/>
    <w:rsid w:val="00F703AB"/>
    <w:rsid w:val="00F71155"/>
    <w:rsid w:val="00F717F8"/>
    <w:rsid w:val="00F72420"/>
    <w:rsid w:val="00F727E8"/>
    <w:rsid w:val="00F72B16"/>
    <w:rsid w:val="00F732C7"/>
    <w:rsid w:val="00F733FD"/>
    <w:rsid w:val="00F74AEC"/>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502"/>
    <w:rsid w:val="00F907EE"/>
    <w:rsid w:val="00F90AA0"/>
    <w:rsid w:val="00F90AAC"/>
    <w:rsid w:val="00F91FFE"/>
    <w:rsid w:val="00F92699"/>
    <w:rsid w:val="00F92960"/>
    <w:rsid w:val="00F94206"/>
    <w:rsid w:val="00F95FAB"/>
    <w:rsid w:val="00F974A0"/>
    <w:rsid w:val="00FA0601"/>
    <w:rsid w:val="00FA0C26"/>
    <w:rsid w:val="00FA1576"/>
    <w:rsid w:val="00FA1607"/>
    <w:rsid w:val="00FA1C08"/>
    <w:rsid w:val="00FA1C09"/>
    <w:rsid w:val="00FA2E0C"/>
    <w:rsid w:val="00FA3353"/>
    <w:rsid w:val="00FA3C9E"/>
    <w:rsid w:val="00FA5076"/>
    <w:rsid w:val="00FA5B07"/>
    <w:rsid w:val="00FA5DC5"/>
    <w:rsid w:val="00FA6B78"/>
    <w:rsid w:val="00FA77FA"/>
    <w:rsid w:val="00FB11FF"/>
    <w:rsid w:val="00FB1749"/>
    <w:rsid w:val="00FB3DD2"/>
    <w:rsid w:val="00FB4A1C"/>
    <w:rsid w:val="00FB4B73"/>
    <w:rsid w:val="00FB52AE"/>
    <w:rsid w:val="00FB5F8E"/>
    <w:rsid w:val="00FB6C3D"/>
    <w:rsid w:val="00FB7B03"/>
    <w:rsid w:val="00FC0164"/>
    <w:rsid w:val="00FC0B24"/>
    <w:rsid w:val="00FC0B76"/>
    <w:rsid w:val="00FC0B93"/>
    <w:rsid w:val="00FC0D1C"/>
    <w:rsid w:val="00FC0DD7"/>
    <w:rsid w:val="00FC1102"/>
    <w:rsid w:val="00FC137A"/>
    <w:rsid w:val="00FC1CC0"/>
    <w:rsid w:val="00FC248F"/>
    <w:rsid w:val="00FC451F"/>
    <w:rsid w:val="00FC535B"/>
    <w:rsid w:val="00FC5CC3"/>
    <w:rsid w:val="00FC67EB"/>
    <w:rsid w:val="00FC6992"/>
    <w:rsid w:val="00FC69F2"/>
    <w:rsid w:val="00FC6C1F"/>
    <w:rsid w:val="00FC7C24"/>
    <w:rsid w:val="00FD01AE"/>
    <w:rsid w:val="00FD02AE"/>
    <w:rsid w:val="00FD076F"/>
    <w:rsid w:val="00FD0A54"/>
    <w:rsid w:val="00FD0BB5"/>
    <w:rsid w:val="00FD0C68"/>
    <w:rsid w:val="00FD1511"/>
    <w:rsid w:val="00FD18CA"/>
    <w:rsid w:val="00FD1F81"/>
    <w:rsid w:val="00FD2A45"/>
    <w:rsid w:val="00FD2AD6"/>
    <w:rsid w:val="00FD3801"/>
    <w:rsid w:val="00FD415E"/>
    <w:rsid w:val="00FD43A4"/>
    <w:rsid w:val="00FD546E"/>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BDA"/>
    <w:rsid w:val="00FE3CED"/>
    <w:rsid w:val="00FE44BA"/>
    <w:rsid w:val="00FE54B2"/>
    <w:rsid w:val="00FE5EE5"/>
    <w:rsid w:val="00FE68E5"/>
    <w:rsid w:val="00FE6AB1"/>
    <w:rsid w:val="00FF0423"/>
    <w:rsid w:val="00FF09E3"/>
    <w:rsid w:val="00FF1734"/>
    <w:rsid w:val="00FF1DDF"/>
    <w:rsid w:val="00FF2420"/>
    <w:rsid w:val="00FF43EE"/>
    <w:rsid w:val="00FF50FB"/>
    <w:rsid w:val="00FF624B"/>
    <w:rsid w:val="00FF626E"/>
    <w:rsid w:val="00FF6384"/>
    <w:rsid w:val="00FF6580"/>
    <w:rsid w:val="00FF7138"/>
    <w:rsid w:val="00FF7EA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qFormat/>
    <w:rsid w:val="00A54BE8"/>
    <w:pPr>
      <w:keepNext/>
      <w:spacing w:before="0" w:after="240"/>
      <w:jc w:val="left"/>
      <w:outlineLvl w:val="0"/>
    </w:pPr>
    <w:rPr>
      <w:rFonts w:eastAsiaTheme="majorEastAsia" w:cstheme="majorBidi"/>
      <w:b/>
      <w:bCs/>
      <w:color w:val="00907C"/>
      <w:sz w:val="32"/>
      <w:szCs w:val="28"/>
    </w:rPr>
  </w:style>
  <w:style w:type="paragraph" w:styleId="Heading2">
    <w:name w:val="heading 2"/>
    <w:basedOn w:val="Normal"/>
    <w:next w:val="Normal"/>
    <w:link w:val="Heading2Char"/>
    <w:autoRedefine/>
    <w:unhideWhenUsed/>
    <w:qFormat/>
    <w:rsid w:val="001448D8"/>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rsid w:val="001448D8"/>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Cs w:val="20"/>
      <w:lang w:val="en-US"/>
    </w:rPr>
  </w:style>
  <w:style w:type="paragraph" w:styleId="TOC1">
    <w:name w:val="toc 1"/>
    <w:basedOn w:val="Normal"/>
    <w:next w:val="Normal"/>
    <w:autoRedefine/>
    <w:uiPriority w:val="39"/>
    <w:unhideWhenUsed/>
    <w:qFormat/>
    <w:rsid w:val="001A4914"/>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rsid w:val="00A54BE8"/>
    <w:rPr>
      <w:rFonts w:ascii="MS Reference Sans Serif" w:eastAsiaTheme="majorEastAsia" w:hAnsi="MS Reference Sans Serif" w:cstheme="majorBidi"/>
      <w:b/>
      <w:bCs/>
      <w:color w:val="00907C"/>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uiPriority w:val="34"/>
    <w:rsid w:val="004030A8"/>
    <w:rPr>
      <w:rFonts w:ascii="MS Reference Sans Serif" w:eastAsia="Calibri" w:hAnsi="MS Reference Sans Serif" w:cs="Tahoma"/>
      <w:sz w:val="18"/>
      <w:lang w:val="en-US"/>
    </w:rPr>
  </w:style>
  <w:style w:type="character" w:customStyle="1" w:styleId="hps">
    <w:name w:val="hps"/>
    <w:basedOn w:val="DefaultParagraphFont"/>
    <w:rsid w:val="00B04E9D"/>
  </w:style>
  <w:style w:type="paragraph" w:styleId="HTMLPreformatted">
    <w:name w:val="HTML Preformatted"/>
    <w:basedOn w:val="Normal"/>
    <w:link w:val="HTMLPreformattedChar"/>
    <w:uiPriority w:val="99"/>
    <w:semiHidden/>
    <w:unhideWhenUsed/>
    <w:rsid w:val="00B04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B04E9D"/>
    <w:rPr>
      <w:rFonts w:ascii="Courier New" w:eastAsia="Times New Roman" w:hAnsi="Courier New" w:cs="Courier New"/>
      <w:sz w:val="18"/>
      <w:lang w:eastAsia="en-GB"/>
    </w:rPr>
  </w:style>
  <w:style w:type="paragraph" w:customStyle="1" w:styleId="Style1">
    <w:name w:val="Style1"/>
    <w:basedOn w:val="Normal"/>
    <w:rsid w:val="00B04E9D"/>
    <w:pPr>
      <w:spacing w:before="0" w:after="0"/>
      <w:jc w:val="left"/>
    </w:pPr>
    <w:rPr>
      <w:rFonts w:ascii="Times New Roman" w:eastAsia="Times New Roman" w:hAnsi="Times New Roman" w:cs="Times New Roman"/>
      <w:sz w:val="20"/>
      <w:szCs w:val="20"/>
      <w:lang w:val="en-US" w:eastAsia="zh-CN"/>
    </w:rPr>
  </w:style>
  <w:style w:type="character" w:styleId="UnresolvedMention">
    <w:name w:val="Unresolved Mention"/>
    <w:basedOn w:val="DefaultParagraphFont"/>
    <w:uiPriority w:val="99"/>
    <w:semiHidden/>
    <w:unhideWhenUsed/>
    <w:rsid w:val="00390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64881762">
      <w:bodyDiv w:val="1"/>
      <w:marLeft w:val="0"/>
      <w:marRight w:val="0"/>
      <w:marTop w:val="0"/>
      <w:marBottom w:val="0"/>
      <w:divBdr>
        <w:top w:val="none" w:sz="0" w:space="0" w:color="auto"/>
        <w:left w:val="none" w:sz="0" w:space="0" w:color="auto"/>
        <w:bottom w:val="none" w:sz="0" w:space="0" w:color="auto"/>
        <w:right w:val="none" w:sz="0" w:space="0" w:color="auto"/>
      </w:divBdr>
      <w:divsChild>
        <w:div w:id="457378197">
          <w:marLeft w:val="0"/>
          <w:marRight w:val="0"/>
          <w:marTop w:val="100"/>
          <w:marBottom w:val="0"/>
          <w:divBdr>
            <w:top w:val="none" w:sz="0" w:space="0" w:color="auto"/>
            <w:left w:val="none" w:sz="0" w:space="0" w:color="auto"/>
            <w:bottom w:val="none" w:sz="0" w:space="0" w:color="auto"/>
            <w:right w:val="none" w:sz="0" w:space="0" w:color="auto"/>
          </w:divBdr>
        </w:div>
        <w:div w:id="25369554">
          <w:marLeft w:val="0"/>
          <w:marRight w:val="0"/>
          <w:marTop w:val="0"/>
          <w:marBottom w:val="0"/>
          <w:divBdr>
            <w:top w:val="none" w:sz="0" w:space="0" w:color="auto"/>
            <w:left w:val="none" w:sz="0" w:space="0" w:color="auto"/>
            <w:bottom w:val="none" w:sz="0" w:space="0" w:color="auto"/>
            <w:right w:val="none" w:sz="0" w:space="0" w:color="auto"/>
          </w:divBdr>
          <w:divsChild>
            <w:div w:id="234559466">
              <w:marLeft w:val="0"/>
              <w:marRight w:val="0"/>
              <w:marTop w:val="0"/>
              <w:marBottom w:val="0"/>
              <w:divBdr>
                <w:top w:val="none" w:sz="0" w:space="0" w:color="auto"/>
                <w:left w:val="none" w:sz="0" w:space="0" w:color="auto"/>
                <w:bottom w:val="none" w:sz="0" w:space="0" w:color="auto"/>
                <w:right w:val="none" w:sz="0" w:space="0" w:color="auto"/>
              </w:divBdr>
              <w:divsChild>
                <w:div w:id="82340872">
                  <w:marLeft w:val="0"/>
                  <w:marRight w:val="0"/>
                  <w:marTop w:val="0"/>
                  <w:marBottom w:val="0"/>
                  <w:divBdr>
                    <w:top w:val="none" w:sz="0" w:space="0" w:color="auto"/>
                    <w:left w:val="none" w:sz="0" w:space="0" w:color="auto"/>
                    <w:bottom w:val="none" w:sz="0" w:space="0" w:color="auto"/>
                    <w:right w:val="none" w:sz="0" w:space="0" w:color="auto"/>
                  </w:divBdr>
                  <w:divsChild>
                    <w:div w:id="6910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260973">
          <w:marLeft w:val="0"/>
          <w:marRight w:val="0"/>
          <w:marTop w:val="0"/>
          <w:marBottom w:val="0"/>
          <w:divBdr>
            <w:top w:val="none" w:sz="0" w:space="0" w:color="auto"/>
            <w:left w:val="none" w:sz="0" w:space="0" w:color="auto"/>
            <w:bottom w:val="none" w:sz="0" w:space="0" w:color="auto"/>
            <w:right w:val="none" w:sz="0" w:space="0" w:color="auto"/>
          </w:divBdr>
          <w:divsChild>
            <w:div w:id="953054213">
              <w:marLeft w:val="0"/>
              <w:marRight w:val="0"/>
              <w:marTop w:val="0"/>
              <w:marBottom w:val="0"/>
              <w:divBdr>
                <w:top w:val="none" w:sz="0" w:space="0" w:color="auto"/>
                <w:left w:val="none" w:sz="0" w:space="0" w:color="auto"/>
                <w:bottom w:val="none" w:sz="0" w:space="0" w:color="auto"/>
                <w:right w:val="none" w:sz="0" w:space="0" w:color="auto"/>
              </w:divBdr>
              <w:divsChild>
                <w:div w:id="16840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7891854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697002748">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reativecommons.org/licenses/by/3.0/"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hyperlink" Target="mailto:nmjelde@preferredbynature.org"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hyperlink" Target="https://pefc.org/find-certified" TargetMode="External"/><Relationship Id="rId31" Type="http://schemas.openxmlformats.org/officeDocument/2006/relationships/hyperlink" Target="http://www.preferredbynature.or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5.jpg"/><Relationship Id="rId35" Type="http://schemas.openxmlformats.org/officeDocument/2006/relationships/theme" Target="theme/theme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6D194-1528-44D2-A17B-FEBEE672194B}">
  <ds:schemaRefs>
    <ds:schemaRef ds:uri="http://schemas.openxmlformats.org/officeDocument/2006/bibliography"/>
  </ds:schemaRefs>
</ds:datastoreItem>
</file>

<file path=customXml/itemProps2.xml><?xml version="1.0" encoding="utf-8"?>
<ds:datastoreItem xmlns:ds="http://schemas.openxmlformats.org/officeDocument/2006/customXml" ds:itemID="{1FBA42B4-C12B-4044-8778-133F2C1D7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5064</Words>
  <Characters>28866</Characters>
  <Application>Microsoft Office Word</Application>
  <DocSecurity>0</DocSecurity>
  <Lines>240</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Samentha James A/P Simon</cp:lastModifiedBy>
  <cp:revision>4</cp:revision>
  <cp:lastPrinted>2017-02-13T09:13:00Z</cp:lastPrinted>
  <dcterms:created xsi:type="dcterms:W3CDTF">2022-06-21T16:09:00Z</dcterms:created>
  <dcterms:modified xsi:type="dcterms:W3CDTF">2022-08-01T09:24:00Z</dcterms:modified>
</cp:coreProperties>
</file>