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2BFE6D6" w14:textId="29935F04" w:rsidR="001C0BFC" w:rsidRPr="0099229A" w:rsidRDefault="003245DE" w:rsidP="001C0BFC">
      <w:pPr>
        <w:ind w:left="-142"/>
        <w:rPr>
          <w:rFonts w:cs="ArialMT"/>
          <w:sz w:val="20"/>
          <w:szCs w:val="20"/>
          <w:lang w:val="da-DK" w:bidi="en-US"/>
        </w:rPr>
      </w:pPr>
      <w:r w:rsidRPr="0099229A">
        <w:rPr>
          <w:noProof/>
          <w:sz w:val="20"/>
          <w:lang w:val="da-DK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53FF4" wp14:editId="20CB8FC1">
                <wp:simplePos x="0" y="0"/>
                <wp:positionH relativeFrom="column">
                  <wp:posOffset>-139065</wp:posOffset>
                </wp:positionH>
                <wp:positionV relativeFrom="paragraph">
                  <wp:posOffset>-852170</wp:posOffset>
                </wp:positionV>
                <wp:extent cx="4610100" cy="612775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123BC" w14:textId="77777777" w:rsidR="003245DE" w:rsidRPr="00233579" w:rsidRDefault="003245DE" w:rsidP="003245DE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LegalSource</w:t>
                            </w:r>
                            <w:r w:rsidR="00E472D4" w:rsidRPr="00E472D4">
                              <w:rPr>
                                <w:rFonts w:cs="Calibri"/>
                                <w:b/>
                                <w:sz w:val="36"/>
                                <w:szCs w:val="40"/>
                                <w:vertAlign w:val="superscript"/>
                                <w:lang w:val="en-US" w:bidi="en-US"/>
                              </w:rPr>
                              <w:t>TM</w:t>
                            </w:r>
                            <w:r w:rsidR="007550B6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services</w:t>
                            </w:r>
                            <w:r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="007550B6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Oplysningsskema</w:t>
                            </w:r>
                            <w:r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14:paraId="20B4B3D9" w14:textId="77777777" w:rsidR="003245DE" w:rsidRPr="00233579" w:rsidRDefault="003245DE" w:rsidP="003245DE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53FF4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10.95pt;margin-top:-67.1pt;width:363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" stroked="f">
                <v:textbox>
                  <w:txbxContent>
                    <w:p w14:paraId="42B123BC" w14:textId="77777777" w:rsidR="003245DE" w:rsidRPr="00233579" w:rsidRDefault="003245DE" w:rsidP="003245DE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LegalSource</w:t>
                      </w:r>
                      <w:r w:rsidR="00E472D4" w:rsidRPr="00E472D4">
                        <w:rPr>
                          <w:rFonts w:cs="Calibri"/>
                          <w:b/>
                          <w:sz w:val="36"/>
                          <w:szCs w:val="40"/>
                          <w:vertAlign w:val="superscript"/>
                          <w:lang w:val="en-US" w:bidi="en-US"/>
                        </w:rPr>
                        <w:t>TM</w:t>
                      </w:r>
                      <w:r w:rsidR="007550B6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services</w:t>
                      </w:r>
                      <w:r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="007550B6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Oplysningsskema</w:t>
                      </w:r>
                      <w:r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14:paraId="20B4B3D9" w14:textId="77777777" w:rsidR="003245DE" w:rsidRPr="00233579" w:rsidRDefault="003245DE" w:rsidP="003245DE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BFC" w:rsidRPr="0099229A">
        <w:rPr>
          <w:sz w:val="20"/>
          <w:lang w:val="da-DK" w:eastAsia="da-DK"/>
        </w:rPr>
        <w:t xml:space="preserve"> Udfyld venligst nedenstående skema med oplysninger, </w:t>
      </w:r>
      <w:r w:rsidR="00FF106A">
        <w:rPr>
          <w:sz w:val="20"/>
          <w:lang w:val="da-DK" w:eastAsia="da-DK"/>
        </w:rPr>
        <w:t>som</w:t>
      </w:r>
      <w:r w:rsidR="001C0BFC" w:rsidRPr="0099229A">
        <w:rPr>
          <w:sz w:val="20"/>
          <w:lang w:val="da-DK" w:eastAsia="da-DK"/>
        </w:rPr>
        <w:t xml:space="preserve"> </w:t>
      </w:r>
      <w:r w:rsidR="00FA15CF">
        <w:rPr>
          <w:sz w:val="20"/>
          <w:lang w:val="da-DK" w:eastAsia="da-DK"/>
        </w:rPr>
        <w:t>vil danne</w:t>
      </w:r>
      <w:r w:rsidR="001C0BFC" w:rsidRPr="0099229A">
        <w:rPr>
          <w:sz w:val="20"/>
          <w:lang w:val="da-DK" w:eastAsia="da-DK"/>
        </w:rPr>
        <w:t xml:space="preserve"> grundlag for vores tilbud. </w:t>
      </w:r>
      <w:r w:rsidR="001C0BFC" w:rsidRPr="0099229A">
        <w:rPr>
          <w:rFonts w:cs="ArialMT"/>
          <w:sz w:val="20"/>
          <w:szCs w:val="20"/>
          <w:lang w:val="da-DK" w:bidi="en-US"/>
        </w:rPr>
        <w:t xml:space="preserve">     </w:t>
      </w:r>
    </w:p>
    <w:p w14:paraId="470784AC" w14:textId="77777777" w:rsidR="003245DE" w:rsidRPr="0099229A" w:rsidRDefault="001C0BFC" w:rsidP="001C0BFC">
      <w:pPr>
        <w:ind w:left="-142"/>
        <w:rPr>
          <w:rFonts w:cs="ArialMT"/>
          <w:szCs w:val="20"/>
          <w:lang w:val="da-DK" w:bidi="en-US"/>
        </w:rPr>
      </w:pPr>
      <w:r w:rsidRPr="0099229A">
        <w:rPr>
          <w:rFonts w:cs="ArialMT"/>
          <w:sz w:val="20"/>
          <w:szCs w:val="20"/>
          <w:lang w:val="da-DK" w:bidi="en-US"/>
        </w:rPr>
        <w:t xml:space="preserve"> Felter kan udelades, hvis du er i tvivl om svaret.</w:t>
      </w:r>
    </w:p>
    <w:p w14:paraId="067987BD" w14:textId="77777777" w:rsidR="003245DE" w:rsidRPr="0099229A" w:rsidRDefault="003245DE" w:rsidP="003245DE">
      <w:pPr>
        <w:ind w:left="-142"/>
        <w:rPr>
          <w:rFonts w:cs="ArialMT"/>
          <w:sz w:val="20"/>
          <w:szCs w:val="20"/>
          <w:lang w:val="da-DK" w:bidi="en-US"/>
        </w:rPr>
      </w:pPr>
    </w:p>
    <w:tbl>
      <w:tblPr>
        <w:tblW w:w="5005" w:type="pct"/>
        <w:tblInd w:w="-10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269"/>
        <w:gridCol w:w="3412"/>
        <w:gridCol w:w="3947"/>
      </w:tblGrid>
      <w:tr w:rsidR="003245DE" w:rsidRPr="0099229A" w14:paraId="1882CB6A" w14:textId="77777777" w:rsidTr="00B314CA">
        <w:tc>
          <w:tcPr>
            <w:tcW w:w="5000" w:type="pct"/>
            <w:gridSpan w:val="3"/>
            <w:shd w:val="clear" w:color="auto" w:fill="005C40"/>
          </w:tcPr>
          <w:p w14:paraId="7F591B8C" w14:textId="77777777" w:rsidR="003245DE" w:rsidRPr="0099229A" w:rsidRDefault="001C0BFC" w:rsidP="006F68ED">
            <w:pPr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99229A"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  <w:t>Kontakt</w:t>
            </w:r>
          </w:p>
        </w:tc>
      </w:tr>
      <w:tr w:rsidR="003245DE" w:rsidRPr="0099229A" w14:paraId="736BBB73" w14:textId="77777777" w:rsidTr="00B314CA">
        <w:tc>
          <w:tcPr>
            <w:tcW w:w="1178" w:type="pct"/>
          </w:tcPr>
          <w:p w14:paraId="6CC2573B" w14:textId="77777777" w:rsidR="003245DE" w:rsidRPr="0099229A" w:rsidRDefault="001C0BFC" w:rsidP="006F68ED">
            <w:pPr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Organisationens navn:</w:t>
            </w:r>
          </w:p>
        </w:tc>
        <w:tc>
          <w:tcPr>
            <w:tcW w:w="3822" w:type="pct"/>
            <w:gridSpan w:val="2"/>
          </w:tcPr>
          <w:p w14:paraId="76995556" w14:textId="77777777" w:rsidR="003245DE" w:rsidRPr="0099229A" w:rsidRDefault="003245DE" w:rsidP="006F68ED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lang w:val="da-DK"/>
              </w:rPr>
            </w:pP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 xml:space="preserve">   </w:t>
            </w:r>
          </w:p>
        </w:tc>
      </w:tr>
      <w:tr w:rsidR="003245DE" w:rsidRPr="0099229A" w14:paraId="04C75396" w14:textId="77777777" w:rsidTr="00B314CA">
        <w:tc>
          <w:tcPr>
            <w:tcW w:w="1178" w:type="pct"/>
            <w:vMerge w:val="restart"/>
          </w:tcPr>
          <w:p w14:paraId="07032AAF" w14:textId="77777777" w:rsidR="003245DE" w:rsidRPr="0099229A" w:rsidRDefault="001C0BFC" w:rsidP="006F68ED">
            <w:pPr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Kontakt:</w:t>
            </w:r>
            <w:r w:rsidR="003245DE" w:rsidRPr="0099229A">
              <w:rPr>
                <w:rFonts w:cs="Arial"/>
                <w:szCs w:val="20"/>
                <w:lang w:val="da-DK"/>
              </w:rPr>
              <w:t xml:space="preserve"> </w:t>
            </w:r>
          </w:p>
        </w:tc>
        <w:tc>
          <w:tcPr>
            <w:tcW w:w="1772" w:type="pct"/>
          </w:tcPr>
          <w:p w14:paraId="1F893173" w14:textId="77777777" w:rsidR="003245DE" w:rsidRPr="0099229A" w:rsidRDefault="00C3265D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Navn</w:t>
            </w:r>
            <w:r w:rsidR="003245DE" w:rsidRPr="0099229A">
              <w:rPr>
                <w:rFonts w:cs="Arial"/>
                <w:szCs w:val="20"/>
                <w:lang w:val="da-DK"/>
              </w:rPr>
              <w:t>:</w:t>
            </w:r>
            <w:r w:rsidR="003245DE" w:rsidRPr="0099229A">
              <w:rPr>
                <w:rFonts w:cs="Arial"/>
                <w:szCs w:val="20"/>
                <w:lang w:val="da-DK"/>
              </w:rPr>
              <w:tab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2050" w:type="pct"/>
          </w:tcPr>
          <w:p w14:paraId="6D3AD341" w14:textId="77777777" w:rsidR="003245DE" w:rsidRPr="0099229A" w:rsidRDefault="00C3265D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Mobil</w:t>
            </w:r>
            <w:r w:rsidR="003245DE" w:rsidRPr="0099229A">
              <w:rPr>
                <w:rFonts w:cs="Arial"/>
                <w:szCs w:val="20"/>
                <w:lang w:val="da-DK"/>
              </w:rPr>
              <w:t>:</w:t>
            </w:r>
            <w:r w:rsidR="003245DE" w:rsidRPr="0099229A">
              <w:rPr>
                <w:rFonts w:cs="Arial"/>
                <w:szCs w:val="20"/>
                <w:lang w:val="da-DK"/>
              </w:rPr>
              <w:tab/>
            </w:r>
            <w:r w:rsidR="003245DE" w:rsidRPr="0099229A">
              <w:rPr>
                <w:rFonts w:cs="Arial"/>
                <w:szCs w:val="20"/>
                <w:lang w:val="da-DK"/>
              </w:rPr>
              <w:tab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3245DE" w:rsidRPr="0099229A" w14:paraId="6A1885A9" w14:textId="77777777" w:rsidTr="00B314CA">
        <w:tc>
          <w:tcPr>
            <w:tcW w:w="1178" w:type="pct"/>
            <w:vMerge/>
          </w:tcPr>
          <w:p w14:paraId="6DDE556A" w14:textId="77777777" w:rsidR="003245DE" w:rsidRPr="0099229A" w:rsidRDefault="003245DE" w:rsidP="006F68ED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772" w:type="pct"/>
          </w:tcPr>
          <w:p w14:paraId="057FBEFE" w14:textId="77777777" w:rsidR="003245DE" w:rsidRPr="0099229A" w:rsidRDefault="00C3265D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Stilling</w:t>
            </w:r>
            <w:r w:rsidR="003245DE" w:rsidRPr="0099229A">
              <w:rPr>
                <w:rFonts w:cs="Arial"/>
                <w:szCs w:val="20"/>
                <w:lang w:val="da-DK"/>
              </w:rPr>
              <w:t>:</w:t>
            </w:r>
            <w:r w:rsidR="003245DE" w:rsidRPr="0099229A">
              <w:rPr>
                <w:rFonts w:cs="Arial"/>
                <w:szCs w:val="20"/>
                <w:lang w:val="da-DK"/>
              </w:rPr>
              <w:tab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2050" w:type="pct"/>
          </w:tcPr>
          <w:p w14:paraId="10CED6F1" w14:textId="77777777" w:rsidR="003245DE" w:rsidRPr="0099229A" w:rsidRDefault="003245DE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E</w:t>
            </w:r>
            <w:r w:rsidR="00C3265D" w:rsidRPr="0099229A">
              <w:rPr>
                <w:rFonts w:cs="Arial"/>
                <w:szCs w:val="20"/>
                <w:lang w:val="da-DK"/>
              </w:rPr>
              <w:t>-</w:t>
            </w:r>
            <w:r w:rsidRPr="0099229A">
              <w:rPr>
                <w:rFonts w:cs="Arial"/>
                <w:szCs w:val="20"/>
                <w:lang w:val="da-DK"/>
              </w:rPr>
              <w:t>mail:</w:t>
            </w:r>
            <w:r w:rsidRPr="0099229A">
              <w:rPr>
                <w:rFonts w:cs="Arial"/>
                <w:szCs w:val="20"/>
                <w:lang w:val="da-DK"/>
              </w:rPr>
              <w:tab/>
            </w:r>
            <w:r w:rsidRPr="0099229A">
              <w:rPr>
                <w:rFonts w:cs="Arial"/>
                <w:szCs w:val="20"/>
                <w:lang w:val="da-DK"/>
              </w:rPr>
              <w:tab/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3245DE" w:rsidRPr="0099229A" w14:paraId="6FC3BB49" w14:textId="77777777" w:rsidTr="00B314CA">
        <w:tc>
          <w:tcPr>
            <w:tcW w:w="1178" w:type="pct"/>
            <w:vMerge w:val="restart"/>
          </w:tcPr>
          <w:p w14:paraId="49CC8161" w14:textId="77777777" w:rsidR="003245DE" w:rsidRPr="0099229A" w:rsidRDefault="00C3265D" w:rsidP="006F68ED">
            <w:pPr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Adresse</w:t>
            </w:r>
            <w:r w:rsidR="003245DE" w:rsidRPr="0099229A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772" w:type="pct"/>
          </w:tcPr>
          <w:p w14:paraId="458C5009" w14:textId="77777777" w:rsidR="003245DE" w:rsidRPr="0099229A" w:rsidRDefault="00C3265D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Land</w:t>
            </w:r>
            <w:r w:rsidR="003245DE" w:rsidRPr="0099229A">
              <w:rPr>
                <w:rFonts w:cs="Arial"/>
                <w:szCs w:val="20"/>
                <w:lang w:val="da-DK"/>
              </w:rPr>
              <w:t>:</w:t>
            </w:r>
            <w:r w:rsidR="003245DE" w:rsidRPr="0099229A">
              <w:rPr>
                <w:rFonts w:cs="Arial"/>
                <w:szCs w:val="20"/>
                <w:lang w:val="da-DK"/>
              </w:rPr>
              <w:tab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2050" w:type="pct"/>
          </w:tcPr>
          <w:p w14:paraId="32E75564" w14:textId="77777777" w:rsidR="003245DE" w:rsidRPr="0099229A" w:rsidRDefault="00C3265D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By</w:t>
            </w:r>
            <w:r w:rsidR="003245DE" w:rsidRPr="0099229A">
              <w:rPr>
                <w:rFonts w:cs="Arial"/>
                <w:szCs w:val="20"/>
                <w:lang w:val="da-DK"/>
              </w:rPr>
              <w:t>:</w:t>
            </w:r>
            <w:r w:rsidR="003245DE" w:rsidRPr="0099229A">
              <w:rPr>
                <w:rFonts w:cs="Arial"/>
                <w:szCs w:val="20"/>
                <w:lang w:val="da-DK"/>
              </w:rPr>
              <w:tab/>
            </w:r>
            <w:r w:rsidR="003245DE" w:rsidRPr="0099229A">
              <w:rPr>
                <w:rFonts w:cs="Arial"/>
                <w:szCs w:val="20"/>
                <w:lang w:val="da-DK"/>
              </w:rPr>
              <w:tab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3245DE" w:rsidRPr="0099229A" w14:paraId="7B83D4FC" w14:textId="77777777" w:rsidTr="00B314CA">
        <w:tc>
          <w:tcPr>
            <w:tcW w:w="1178" w:type="pct"/>
            <w:vMerge/>
          </w:tcPr>
          <w:p w14:paraId="42F4D72E" w14:textId="77777777" w:rsidR="003245DE" w:rsidRPr="0099229A" w:rsidRDefault="003245DE" w:rsidP="006F68ED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772" w:type="pct"/>
          </w:tcPr>
          <w:p w14:paraId="45EFDCB2" w14:textId="77777777" w:rsidR="003245DE" w:rsidRPr="0099229A" w:rsidRDefault="00C3265D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Vej/nr.</w:t>
            </w:r>
            <w:r w:rsidR="003245DE" w:rsidRPr="0099229A">
              <w:rPr>
                <w:rFonts w:cs="Arial"/>
                <w:szCs w:val="20"/>
                <w:lang w:val="da-DK"/>
              </w:rPr>
              <w:t>:</w:t>
            </w:r>
            <w:r w:rsidR="003245DE" w:rsidRPr="0099229A">
              <w:rPr>
                <w:rFonts w:cs="Arial"/>
                <w:szCs w:val="20"/>
                <w:lang w:val="da-DK"/>
              </w:rPr>
              <w:tab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2050" w:type="pct"/>
          </w:tcPr>
          <w:p w14:paraId="1DF28277" w14:textId="77777777" w:rsidR="003245DE" w:rsidRPr="0099229A" w:rsidRDefault="00C3265D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Postnr.</w:t>
            </w:r>
            <w:r w:rsidR="003245DE" w:rsidRPr="0099229A">
              <w:rPr>
                <w:rFonts w:cs="Arial"/>
                <w:szCs w:val="20"/>
                <w:lang w:val="da-DK"/>
              </w:rPr>
              <w:t>:</w:t>
            </w:r>
            <w:r w:rsidRPr="0099229A">
              <w:rPr>
                <w:rFonts w:cs="Arial"/>
                <w:szCs w:val="20"/>
                <w:lang w:val="da-DK"/>
              </w:rPr>
              <w:tab/>
            </w:r>
            <w:r w:rsidR="003245DE" w:rsidRPr="0099229A">
              <w:rPr>
                <w:rFonts w:cs="Arial"/>
                <w:szCs w:val="20"/>
                <w:lang w:val="da-DK"/>
              </w:rPr>
              <w:tab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3245DE" w:rsidRPr="0099229A" w14:paraId="51373149" w14:textId="77777777" w:rsidTr="00B314CA">
        <w:tc>
          <w:tcPr>
            <w:tcW w:w="1178" w:type="pct"/>
            <w:vMerge/>
          </w:tcPr>
          <w:p w14:paraId="0B8ECBE0" w14:textId="77777777" w:rsidR="003245DE" w:rsidRPr="0099229A" w:rsidRDefault="003245DE" w:rsidP="006F68ED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772" w:type="pct"/>
          </w:tcPr>
          <w:p w14:paraId="002FFB77" w14:textId="77777777" w:rsidR="003245DE" w:rsidRPr="0099229A" w:rsidRDefault="00C3265D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Tlf.</w:t>
            </w:r>
            <w:r w:rsidR="003245DE" w:rsidRPr="0099229A">
              <w:rPr>
                <w:rFonts w:cs="Arial"/>
                <w:szCs w:val="20"/>
                <w:lang w:val="da-DK"/>
              </w:rPr>
              <w:t>:</w:t>
            </w:r>
            <w:r w:rsidR="003245DE" w:rsidRPr="0099229A">
              <w:rPr>
                <w:rFonts w:cs="Arial"/>
                <w:szCs w:val="20"/>
                <w:lang w:val="da-DK"/>
              </w:rPr>
              <w:tab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2050" w:type="pct"/>
          </w:tcPr>
          <w:p w14:paraId="4BCEA25A" w14:textId="77777777" w:rsidR="003245DE" w:rsidRPr="0099229A" w:rsidRDefault="003245DE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Fax:</w:t>
            </w:r>
            <w:r w:rsidRPr="0099229A">
              <w:rPr>
                <w:rFonts w:cs="Arial"/>
                <w:szCs w:val="20"/>
                <w:lang w:val="da-DK"/>
              </w:rPr>
              <w:tab/>
            </w:r>
            <w:r w:rsidRPr="0099229A">
              <w:rPr>
                <w:rFonts w:cs="Arial"/>
                <w:szCs w:val="20"/>
                <w:lang w:val="da-DK"/>
              </w:rPr>
              <w:tab/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3245DE" w:rsidRPr="0099229A" w14:paraId="0C0E9E2C" w14:textId="77777777" w:rsidTr="00B314CA">
        <w:trPr>
          <w:trHeight w:val="299"/>
        </w:trPr>
        <w:tc>
          <w:tcPr>
            <w:tcW w:w="1178" w:type="pct"/>
          </w:tcPr>
          <w:p w14:paraId="4D6A9689" w14:textId="77777777" w:rsidR="003245DE" w:rsidRPr="0099229A" w:rsidRDefault="00C3265D" w:rsidP="006F68ED">
            <w:pPr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Anden information</w:t>
            </w:r>
            <w:r w:rsidR="003245DE" w:rsidRPr="0099229A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772" w:type="pct"/>
          </w:tcPr>
          <w:p w14:paraId="0D1DD785" w14:textId="77777777" w:rsidR="003245DE" w:rsidRPr="0099229A" w:rsidRDefault="00C3265D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CVR</w:t>
            </w:r>
            <w:r w:rsidR="003245DE" w:rsidRPr="0099229A">
              <w:rPr>
                <w:rFonts w:cs="Arial"/>
                <w:b/>
                <w:szCs w:val="20"/>
                <w:lang w:val="da-DK"/>
              </w:rPr>
              <w:t>:</w:t>
            </w:r>
            <w:r w:rsidRPr="0099229A">
              <w:rPr>
                <w:rFonts w:cs="Arial"/>
                <w:b/>
                <w:szCs w:val="20"/>
                <w:lang w:val="da-DK"/>
              </w:rPr>
              <w:tab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2050" w:type="pct"/>
          </w:tcPr>
          <w:p w14:paraId="4CE1C34F" w14:textId="77777777" w:rsidR="003245DE" w:rsidRPr="0099229A" w:rsidRDefault="00C3265D" w:rsidP="00C3265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Hjemmeside:</w:t>
            </w:r>
            <w:r w:rsidRPr="0099229A">
              <w:rPr>
                <w:rFonts w:cs="Arial"/>
                <w:szCs w:val="20"/>
                <w:lang w:val="da-DK"/>
              </w:rPr>
              <w:tab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3245DE"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52619" w:rsidRPr="0099229A" w14:paraId="4F3AF07A" w14:textId="77777777" w:rsidTr="00B314CA">
        <w:trPr>
          <w:trHeight w:val="299"/>
        </w:trPr>
        <w:tc>
          <w:tcPr>
            <w:tcW w:w="1178" w:type="pct"/>
            <w:vMerge w:val="restart"/>
          </w:tcPr>
          <w:p w14:paraId="007A0E47" w14:textId="7924F57F" w:rsidR="00E52619" w:rsidRPr="0099229A" w:rsidRDefault="00E52619" w:rsidP="006F68ED">
            <w:pPr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Virksomhedens størrelse:</w:t>
            </w:r>
          </w:p>
        </w:tc>
        <w:tc>
          <w:tcPr>
            <w:tcW w:w="1772" w:type="pct"/>
          </w:tcPr>
          <w:p w14:paraId="65826254" w14:textId="18B42C8A" w:rsidR="00E52619" w:rsidRPr="0099229A" w:rsidRDefault="00E52619" w:rsidP="00E52619">
            <w:pPr>
              <w:tabs>
                <w:tab w:val="left" w:pos="1028"/>
              </w:tabs>
              <w:ind w:left="4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Antal ansatte:</w:t>
            </w:r>
          </w:p>
        </w:tc>
        <w:tc>
          <w:tcPr>
            <w:tcW w:w="2050" w:type="pct"/>
          </w:tcPr>
          <w:p w14:paraId="5603149F" w14:textId="145B2C7A" w:rsidR="00E52619" w:rsidRPr="0099229A" w:rsidRDefault="00E52619" w:rsidP="00E52619">
            <w:pPr>
              <w:tabs>
                <w:tab w:val="left" w:pos="1028"/>
              </w:tabs>
              <w:ind w:left="4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9229A">
              <w:rPr>
                <w:rFonts w:cs="Arial"/>
                <w:szCs w:val="20"/>
                <w:lang w:val="da-DK"/>
              </w:rPr>
              <w:instrText xml:space="preserve"> FORMTEXT </w:instrText>
            </w:r>
            <w:r w:rsidRPr="0099229A">
              <w:rPr>
                <w:rFonts w:cs="Arial"/>
                <w:szCs w:val="20"/>
                <w:lang w:val="da-DK"/>
              </w:rPr>
            </w:r>
            <w:r w:rsidRPr="0099229A">
              <w:rPr>
                <w:rFonts w:cs="Arial"/>
                <w:szCs w:val="20"/>
                <w:lang w:val="da-DK"/>
              </w:rPr>
              <w:fldChar w:fldCharType="separate"/>
            </w:r>
            <w:r w:rsidRPr="0099229A">
              <w:rPr>
                <w:rFonts w:cs="Arial"/>
                <w:szCs w:val="20"/>
                <w:lang w:val="da-DK"/>
              </w:rPr>
              <w:t> </w:t>
            </w:r>
            <w:r w:rsidRPr="0099229A">
              <w:rPr>
                <w:rFonts w:cs="Arial"/>
                <w:szCs w:val="20"/>
                <w:lang w:val="da-DK"/>
              </w:rPr>
              <w:t> </w:t>
            </w:r>
            <w:r w:rsidRPr="0099229A">
              <w:rPr>
                <w:rFonts w:cs="Arial"/>
                <w:szCs w:val="20"/>
                <w:lang w:val="da-DK"/>
              </w:rPr>
              <w:t> </w:t>
            </w:r>
            <w:r w:rsidRPr="0099229A">
              <w:rPr>
                <w:rFonts w:cs="Arial"/>
                <w:szCs w:val="20"/>
                <w:lang w:val="da-DK"/>
              </w:rPr>
              <w:t> </w:t>
            </w:r>
            <w:r w:rsidRPr="0099229A">
              <w:rPr>
                <w:rFonts w:cs="Arial"/>
                <w:szCs w:val="20"/>
                <w:lang w:val="da-DK"/>
              </w:rPr>
              <w:t> </w:t>
            </w:r>
            <w:r w:rsidRPr="0099229A">
              <w:rPr>
                <w:rFonts w:cs="Arial"/>
                <w:szCs w:val="20"/>
                <w:lang w:val="da-DK"/>
              </w:rPr>
              <w:fldChar w:fldCharType="end"/>
            </w:r>
          </w:p>
        </w:tc>
      </w:tr>
      <w:tr w:rsidR="00E52619" w:rsidRPr="0099229A" w14:paraId="4592B307" w14:textId="77777777" w:rsidTr="00B314CA">
        <w:trPr>
          <w:trHeight w:val="299"/>
        </w:trPr>
        <w:tc>
          <w:tcPr>
            <w:tcW w:w="1178" w:type="pct"/>
            <w:vMerge/>
          </w:tcPr>
          <w:p w14:paraId="06F6B408" w14:textId="77777777" w:rsidR="00E52619" w:rsidRPr="0099229A" w:rsidRDefault="00E52619" w:rsidP="006F68ED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772" w:type="pct"/>
          </w:tcPr>
          <w:p w14:paraId="3F6E01CF" w14:textId="1A21EEF2" w:rsidR="00E52619" w:rsidRPr="0099229A" w:rsidRDefault="00E52619" w:rsidP="00E52619">
            <w:pPr>
              <w:tabs>
                <w:tab w:val="left" w:pos="1028"/>
              </w:tabs>
              <w:ind w:left="4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Årlig bruttoomsætning af alle træbaserede produkter</w:t>
            </w:r>
          </w:p>
          <w:p w14:paraId="41655326" w14:textId="7714F4F2" w:rsidR="00E52619" w:rsidRPr="0099229A" w:rsidRDefault="00E52619" w:rsidP="00E52619">
            <w:pPr>
              <w:tabs>
                <w:tab w:val="left" w:pos="1028"/>
              </w:tabs>
              <w:ind w:left="4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(inkl. ikke-certificerede):</w:t>
            </w:r>
          </w:p>
        </w:tc>
        <w:tc>
          <w:tcPr>
            <w:tcW w:w="2050" w:type="pct"/>
          </w:tcPr>
          <w:p w14:paraId="6733B424" w14:textId="0C494650" w:rsidR="00E52619" w:rsidRPr="0099229A" w:rsidRDefault="00E52619" w:rsidP="00E52619">
            <w:pPr>
              <w:tabs>
                <w:tab w:val="left" w:pos="1028"/>
              </w:tabs>
              <w:ind w:left="4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9229A">
              <w:rPr>
                <w:rFonts w:cs="Arial"/>
                <w:szCs w:val="20"/>
                <w:lang w:val="da-DK"/>
              </w:rPr>
              <w:instrText xml:space="preserve"> FORMTEXT </w:instrText>
            </w:r>
            <w:r w:rsidRPr="0099229A">
              <w:rPr>
                <w:rFonts w:cs="Arial"/>
                <w:szCs w:val="20"/>
                <w:lang w:val="da-DK"/>
              </w:rPr>
            </w:r>
            <w:r w:rsidRPr="0099229A">
              <w:rPr>
                <w:rFonts w:cs="Arial"/>
                <w:szCs w:val="20"/>
                <w:lang w:val="da-DK"/>
              </w:rPr>
              <w:fldChar w:fldCharType="separate"/>
            </w:r>
            <w:r w:rsidRPr="0099229A">
              <w:rPr>
                <w:rFonts w:cs="Arial"/>
                <w:szCs w:val="20"/>
                <w:lang w:val="da-DK"/>
              </w:rPr>
              <w:t> </w:t>
            </w:r>
            <w:r w:rsidRPr="0099229A">
              <w:rPr>
                <w:rFonts w:cs="Arial"/>
                <w:szCs w:val="20"/>
                <w:lang w:val="da-DK"/>
              </w:rPr>
              <w:t> </w:t>
            </w:r>
            <w:r w:rsidRPr="0099229A">
              <w:rPr>
                <w:rFonts w:cs="Arial"/>
                <w:szCs w:val="20"/>
                <w:lang w:val="da-DK"/>
              </w:rPr>
              <w:t> </w:t>
            </w:r>
            <w:r w:rsidRPr="0099229A">
              <w:rPr>
                <w:rFonts w:cs="Arial"/>
                <w:szCs w:val="20"/>
                <w:lang w:val="da-DK"/>
              </w:rPr>
              <w:t> </w:t>
            </w:r>
            <w:r w:rsidRPr="0099229A">
              <w:rPr>
                <w:rFonts w:cs="Arial"/>
                <w:szCs w:val="20"/>
                <w:lang w:val="da-DK"/>
              </w:rPr>
              <w:t> </w:t>
            </w:r>
            <w:r w:rsidRPr="0099229A">
              <w:rPr>
                <w:rFonts w:cs="Arial"/>
                <w:szCs w:val="20"/>
                <w:lang w:val="da-DK"/>
              </w:rPr>
              <w:fldChar w:fldCharType="end"/>
            </w:r>
            <w:r w:rsidRPr="0099229A">
              <w:rPr>
                <w:rFonts w:cs="Arial"/>
                <w:szCs w:val="20"/>
                <w:lang w:val="da-DK"/>
              </w:rPr>
              <w:t xml:space="preserve"> DKK</w:t>
            </w:r>
          </w:p>
        </w:tc>
      </w:tr>
    </w:tbl>
    <w:p w14:paraId="27D6A3C0" w14:textId="77777777" w:rsidR="003245DE" w:rsidRPr="0099229A" w:rsidRDefault="003245DE" w:rsidP="003245DE">
      <w:pPr>
        <w:pStyle w:val="BodyText"/>
        <w:spacing w:line="240" w:lineRule="auto"/>
        <w:rPr>
          <w:rFonts w:ascii="MS Reference Sans Serif" w:hAnsi="MS Reference Sans Serif"/>
          <w:sz w:val="16"/>
          <w:szCs w:val="16"/>
          <w:lang w:val="da-DK"/>
        </w:rPr>
      </w:pPr>
    </w:p>
    <w:tbl>
      <w:tblPr>
        <w:tblW w:w="5005" w:type="pct"/>
        <w:tblInd w:w="-5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CellMar>
          <w:top w:w="108" w:type="dxa"/>
          <w:bottom w:w="108" w:type="dxa"/>
        </w:tblCellMar>
        <w:tblLook w:val="0020" w:firstRow="1" w:lastRow="0" w:firstColumn="0" w:lastColumn="0" w:noHBand="0" w:noVBand="0"/>
      </w:tblPr>
      <w:tblGrid>
        <w:gridCol w:w="426"/>
        <w:gridCol w:w="2691"/>
        <w:gridCol w:w="6521"/>
      </w:tblGrid>
      <w:tr w:rsidR="007B5566" w:rsidRPr="0099229A" w14:paraId="7F1E4E87" w14:textId="77777777" w:rsidTr="00D4141D">
        <w:trPr>
          <w:trHeight w:val="313"/>
        </w:trPr>
        <w:tc>
          <w:tcPr>
            <w:tcW w:w="5000" w:type="pct"/>
            <w:gridSpan w:val="3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shd w:val="clear" w:color="auto" w:fill="005C40"/>
          </w:tcPr>
          <w:p w14:paraId="7054C534" w14:textId="77777777" w:rsidR="007B5566" w:rsidRPr="0099229A" w:rsidRDefault="007B5566" w:rsidP="007B5566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99229A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  <w:t xml:space="preserve">LegalSource services </w:t>
            </w:r>
          </w:p>
        </w:tc>
      </w:tr>
      <w:tr w:rsidR="007B5566" w:rsidRPr="0099229A" w14:paraId="44CD7553" w14:textId="77777777" w:rsidTr="00D4141D">
        <w:trPr>
          <w:trHeight w:val="153"/>
        </w:trPr>
        <w:tc>
          <w:tcPr>
            <w:tcW w:w="5000" w:type="pct"/>
            <w:gridSpan w:val="3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</w:tcPr>
          <w:p w14:paraId="48B78DF3" w14:textId="77777777" w:rsidR="007B5566" w:rsidRPr="0099229A" w:rsidRDefault="00894570" w:rsidP="007B5566">
            <w:pPr>
              <w:rPr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Hvilke LegalSource services er du interesseret i</w:t>
            </w:r>
            <w:r w:rsidR="007B5566" w:rsidRPr="0099229A">
              <w:rPr>
                <w:rFonts w:cs="Arial"/>
                <w:szCs w:val="20"/>
                <w:lang w:val="da-DK"/>
              </w:rPr>
              <w:t>?</w:t>
            </w:r>
          </w:p>
        </w:tc>
      </w:tr>
      <w:tr w:rsidR="0099229A" w:rsidRPr="0099229A" w14:paraId="730882CE" w14:textId="77777777" w:rsidTr="0099229A">
        <w:trPr>
          <w:trHeight w:val="1143"/>
        </w:trPr>
        <w:sdt>
          <w:sdtPr>
            <w:rPr>
              <w:rFonts w:cs="Arial"/>
              <w:sz w:val="20"/>
              <w:szCs w:val="20"/>
              <w:lang w:val="da-DK"/>
            </w:rPr>
            <w:id w:val="-140305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5C40"/>
                  <w:left w:val="single" w:sz="4" w:space="0" w:color="005C40"/>
                  <w:bottom w:val="single" w:sz="4" w:space="0" w:color="005C40"/>
                  <w:right w:val="single" w:sz="4" w:space="0" w:color="005C40"/>
                </w:tcBorders>
                <w:vAlign w:val="center"/>
              </w:tcPr>
              <w:p w14:paraId="17B3E9C2" w14:textId="64968B16" w:rsidR="0099229A" w:rsidRPr="0099229A" w:rsidRDefault="00E97521" w:rsidP="007B5566">
                <w:pPr>
                  <w:tabs>
                    <w:tab w:val="left" w:pos="884"/>
                    <w:tab w:val="left" w:pos="2712"/>
                  </w:tabs>
                  <w:jc w:val="center"/>
                  <w:rPr>
                    <w:rFonts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396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tcMar>
              <w:left w:w="0" w:type="dxa"/>
              <w:right w:w="0" w:type="dxa"/>
            </w:tcMar>
            <w:vAlign w:val="center"/>
          </w:tcPr>
          <w:p w14:paraId="6C1B8360" w14:textId="49CC1A8D" w:rsidR="0099229A" w:rsidRPr="0099229A" w:rsidRDefault="0099229A" w:rsidP="001D1D66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Gap-analyse og udvikling af handlingsplan</w:t>
            </w:r>
          </w:p>
        </w:tc>
        <w:tc>
          <w:tcPr>
            <w:tcW w:w="3383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vAlign w:val="center"/>
          </w:tcPr>
          <w:p w14:paraId="768BFA26" w14:textId="30B3E91A" w:rsidR="0099229A" w:rsidRPr="0099229A" w:rsidRDefault="00355114" w:rsidP="00D4141D">
            <w:pPr>
              <w:spacing w:after="40"/>
              <w:rPr>
                <w:rFonts w:cs="Arial"/>
                <w:sz w:val="16"/>
                <w:szCs w:val="16"/>
                <w:lang w:val="da-DK"/>
              </w:rPr>
            </w:pPr>
            <w:r>
              <w:rPr>
                <w:rFonts w:cs="Arial"/>
                <w:sz w:val="16"/>
                <w:szCs w:val="16"/>
                <w:lang w:val="da-DK"/>
              </w:rPr>
              <w:t>Med en</w:t>
            </w:r>
            <w:r w:rsidR="0099229A">
              <w:rPr>
                <w:rFonts w:cs="Arial"/>
                <w:sz w:val="16"/>
                <w:szCs w:val="16"/>
                <w:lang w:val="da-DK"/>
              </w:rPr>
              <w:t xml:space="preserve"> LegalSource Gap-analyse</w:t>
            </w:r>
            <w:r w:rsidR="0099229A" w:rsidRPr="0099229A">
              <w:rPr>
                <w:rFonts w:cs="Arial"/>
                <w:sz w:val="16"/>
                <w:szCs w:val="16"/>
                <w:lang w:val="da-DK"/>
              </w:rPr>
              <w:t xml:space="preserve"> </w:t>
            </w:r>
            <w:r>
              <w:rPr>
                <w:rFonts w:cs="Arial"/>
                <w:sz w:val="16"/>
                <w:szCs w:val="16"/>
                <w:lang w:val="da-DK"/>
              </w:rPr>
              <w:t>får du</w:t>
            </w:r>
            <w:r w:rsidR="0099229A" w:rsidRPr="0099229A">
              <w:rPr>
                <w:rFonts w:cs="Arial"/>
                <w:sz w:val="16"/>
                <w:szCs w:val="16"/>
                <w:lang w:val="da-DK"/>
              </w:rPr>
              <w:t xml:space="preserve"> en nyttig </w:t>
            </w:r>
            <w:r>
              <w:rPr>
                <w:rFonts w:cs="Arial"/>
                <w:sz w:val="16"/>
                <w:szCs w:val="16"/>
                <w:lang w:val="da-DK"/>
              </w:rPr>
              <w:t>evaluering af dit</w:t>
            </w:r>
            <w:r w:rsidR="0099229A" w:rsidRPr="0099229A">
              <w:rPr>
                <w:rFonts w:cs="Arial"/>
                <w:sz w:val="16"/>
                <w:szCs w:val="16"/>
                <w:lang w:val="da-DK"/>
              </w:rPr>
              <w:t xml:space="preserve"> due dilig</w:t>
            </w:r>
            <w:r>
              <w:rPr>
                <w:rFonts w:cs="Arial"/>
                <w:sz w:val="16"/>
                <w:szCs w:val="16"/>
                <w:lang w:val="da-DK"/>
              </w:rPr>
              <w:t>ence-system</w:t>
            </w:r>
            <w:r w:rsidR="0099229A">
              <w:rPr>
                <w:rFonts w:cs="Arial"/>
                <w:sz w:val="16"/>
                <w:szCs w:val="16"/>
                <w:lang w:val="da-DK"/>
              </w:rPr>
              <w:t xml:space="preserve"> </w:t>
            </w:r>
            <w:r>
              <w:rPr>
                <w:rFonts w:cs="Arial"/>
                <w:sz w:val="16"/>
                <w:szCs w:val="16"/>
                <w:lang w:val="da-DK"/>
              </w:rPr>
              <w:t xml:space="preserve">(DDS) </w:t>
            </w:r>
            <w:r w:rsidR="0099229A">
              <w:rPr>
                <w:rFonts w:cs="Arial"/>
                <w:sz w:val="16"/>
                <w:szCs w:val="16"/>
                <w:lang w:val="da-DK"/>
              </w:rPr>
              <w:t xml:space="preserve">og </w:t>
            </w:r>
            <w:r w:rsidR="005A0D9D">
              <w:rPr>
                <w:rFonts w:cs="Arial"/>
                <w:sz w:val="16"/>
                <w:szCs w:val="16"/>
                <w:lang w:val="da-DK"/>
              </w:rPr>
              <w:t xml:space="preserve">dine </w:t>
            </w:r>
            <w:r w:rsidR="0099229A">
              <w:rPr>
                <w:rFonts w:cs="Arial"/>
                <w:sz w:val="16"/>
                <w:szCs w:val="16"/>
                <w:lang w:val="da-DK"/>
              </w:rPr>
              <w:t>procedurer for indkøb af tømmer</w:t>
            </w:r>
            <w:r>
              <w:rPr>
                <w:rFonts w:cs="Arial"/>
                <w:sz w:val="16"/>
                <w:szCs w:val="16"/>
                <w:lang w:val="da-DK"/>
              </w:rPr>
              <w:t xml:space="preserve">, samt </w:t>
            </w:r>
            <w:r w:rsidR="0099229A" w:rsidRPr="0099229A">
              <w:rPr>
                <w:rFonts w:cs="Arial"/>
                <w:sz w:val="16"/>
                <w:szCs w:val="16"/>
                <w:lang w:val="da-DK"/>
              </w:rPr>
              <w:t xml:space="preserve">et overblik over områder </w:t>
            </w:r>
            <w:r>
              <w:rPr>
                <w:rFonts w:cs="Arial"/>
                <w:sz w:val="16"/>
                <w:szCs w:val="16"/>
                <w:lang w:val="da-DK"/>
              </w:rPr>
              <w:t>der kan forbedres</w:t>
            </w:r>
            <w:r w:rsidR="0099229A" w:rsidRPr="0099229A">
              <w:rPr>
                <w:rFonts w:cs="Arial"/>
                <w:sz w:val="16"/>
                <w:szCs w:val="16"/>
                <w:lang w:val="da-DK"/>
              </w:rPr>
              <w:t xml:space="preserve">. Det </w:t>
            </w:r>
            <w:r>
              <w:rPr>
                <w:rFonts w:cs="Arial"/>
                <w:sz w:val="16"/>
                <w:szCs w:val="16"/>
                <w:lang w:val="da-DK"/>
              </w:rPr>
              <w:t>væsentligste</w:t>
            </w:r>
            <w:r w:rsidR="0099229A" w:rsidRPr="0099229A">
              <w:rPr>
                <w:rFonts w:cs="Arial"/>
                <w:sz w:val="16"/>
                <w:szCs w:val="16"/>
                <w:lang w:val="da-DK"/>
              </w:rPr>
              <w:t xml:space="preserve"> resultat af denne </w:t>
            </w:r>
            <w:r>
              <w:rPr>
                <w:rFonts w:cs="Arial"/>
                <w:sz w:val="16"/>
                <w:szCs w:val="16"/>
                <w:lang w:val="da-DK"/>
              </w:rPr>
              <w:t>analyse</w:t>
            </w:r>
            <w:r w:rsidR="0099229A" w:rsidRPr="0099229A">
              <w:rPr>
                <w:rFonts w:cs="Arial"/>
                <w:sz w:val="16"/>
                <w:szCs w:val="16"/>
                <w:lang w:val="da-DK"/>
              </w:rPr>
              <w:t xml:space="preserve"> er en </w:t>
            </w:r>
            <w:r>
              <w:rPr>
                <w:rFonts w:cs="Arial"/>
                <w:sz w:val="16"/>
                <w:szCs w:val="16"/>
                <w:lang w:val="da-DK"/>
              </w:rPr>
              <w:t>detaljeret handlingsplan, som du kan bruge til</w:t>
            </w:r>
            <w:r w:rsidR="0099229A" w:rsidRPr="0099229A">
              <w:rPr>
                <w:rFonts w:cs="Arial"/>
                <w:sz w:val="16"/>
                <w:szCs w:val="16"/>
                <w:lang w:val="da-DK"/>
              </w:rPr>
              <w:t xml:space="preserve"> at </w:t>
            </w:r>
            <w:r>
              <w:rPr>
                <w:rFonts w:cs="Arial"/>
                <w:sz w:val="16"/>
                <w:szCs w:val="16"/>
                <w:lang w:val="da-DK"/>
              </w:rPr>
              <w:t>videreudvikle dit DDS</w:t>
            </w:r>
            <w:r w:rsidR="0099229A" w:rsidRPr="0099229A">
              <w:rPr>
                <w:rFonts w:cs="Arial"/>
                <w:sz w:val="16"/>
                <w:szCs w:val="16"/>
                <w:lang w:val="da-DK"/>
              </w:rPr>
              <w:t xml:space="preserve"> </w:t>
            </w:r>
            <w:r w:rsidR="00B4529A">
              <w:rPr>
                <w:rFonts w:cs="Arial"/>
                <w:sz w:val="16"/>
                <w:szCs w:val="16"/>
                <w:lang w:val="da-DK"/>
              </w:rPr>
              <w:t>så du har</w:t>
            </w:r>
            <w:r>
              <w:rPr>
                <w:rFonts w:cs="Arial"/>
                <w:sz w:val="16"/>
                <w:szCs w:val="16"/>
                <w:lang w:val="da-DK"/>
              </w:rPr>
              <w:t xml:space="preserve"> et effektivt system af </w:t>
            </w:r>
            <w:r w:rsidR="0099229A" w:rsidRPr="0099229A">
              <w:rPr>
                <w:rFonts w:cs="Arial"/>
                <w:sz w:val="16"/>
                <w:szCs w:val="16"/>
                <w:lang w:val="da-DK"/>
              </w:rPr>
              <w:t>høj kvalitet</w:t>
            </w:r>
            <w:r w:rsidR="00EB5102">
              <w:rPr>
                <w:rFonts w:cs="Arial"/>
                <w:sz w:val="16"/>
                <w:szCs w:val="16"/>
                <w:lang w:val="da-DK"/>
              </w:rPr>
              <w:t xml:space="preserve">, </w:t>
            </w:r>
            <w:r w:rsidR="00B4529A">
              <w:rPr>
                <w:rFonts w:cs="Arial"/>
                <w:sz w:val="16"/>
                <w:szCs w:val="16"/>
                <w:lang w:val="da-DK"/>
              </w:rPr>
              <w:t>som</w:t>
            </w:r>
            <w:r w:rsidR="00EB5102">
              <w:rPr>
                <w:rFonts w:cs="Arial"/>
                <w:sz w:val="16"/>
                <w:szCs w:val="16"/>
                <w:lang w:val="da-DK"/>
              </w:rPr>
              <w:t xml:space="preserve"> sikrer lovlig pr</w:t>
            </w:r>
            <w:r w:rsidR="0099229A" w:rsidRPr="0099229A">
              <w:rPr>
                <w:rFonts w:cs="Arial"/>
                <w:sz w:val="16"/>
                <w:szCs w:val="16"/>
                <w:lang w:val="da-DK"/>
              </w:rPr>
              <w:t xml:space="preserve">oduktion og </w:t>
            </w:r>
            <w:r w:rsidR="00EB5102">
              <w:rPr>
                <w:rFonts w:cs="Arial"/>
                <w:sz w:val="16"/>
                <w:szCs w:val="16"/>
                <w:lang w:val="da-DK"/>
              </w:rPr>
              <w:t>indkøb</w:t>
            </w:r>
            <w:r w:rsidR="0099229A" w:rsidRPr="0099229A">
              <w:rPr>
                <w:rFonts w:cs="Arial"/>
                <w:sz w:val="16"/>
                <w:szCs w:val="16"/>
                <w:lang w:val="da-DK"/>
              </w:rPr>
              <w:t xml:space="preserve"> af tømmer.</w:t>
            </w:r>
          </w:p>
        </w:tc>
      </w:tr>
      <w:tr w:rsidR="007B5566" w:rsidRPr="0099229A" w14:paraId="6148F2A6" w14:textId="77777777" w:rsidTr="009F7FCC">
        <w:trPr>
          <w:trHeight w:val="1561"/>
        </w:trPr>
        <w:sdt>
          <w:sdtPr>
            <w:rPr>
              <w:rFonts w:cs="Arial"/>
              <w:sz w:val="20"/>
              <w:szCs w:val="20"/>
              <w:lang w:val="da-DK"/>
            </w:rPr>
            <w:id w:val="-3982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5C40"/>
                  <w:left w:val="single" w:sz="4" w:space="0" w:color="005C40"/>
                  <w:bottom w:val="single" w:sz="4" w:space="0" w:color="005C40"/>
                  <w:right w:val="single" w:sz="4" w:space="0" w:color="005C40"/>
                </w:tcBorders>
                <w:vAlign w:val="center"/>
              </w:tcPr>
              <w:p w14:paraId="191AC706" w14:textId="1B53C5C2" w:rsidR="007B5566" w:rsidRPr="0099229A" w:rsidRDefault="00E97521" w:rsidP="007B5566">
                <w:pPr>
                  <w:tabs>
                    <w:tab w:val="left" w:pos="884"/>
                    <w:tab w:val="left" w:pos="2712"/>
                  </w:tabs>
                  <w:jc w:val="center"/>
                  <w:rPr>
                    <w:rFonts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396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tcMar>
              <w:left w:w="0" w:type="dxa"/>
              <w:right w:w="0" w:type="dxa"/>
            </w:tcMar>
            <w:vAlign w:val="center"/>
          </w:tcPr>
          <w:p w14:paraId="68A98819" w14:textId="535DD111" w:rsidR="001D1D66" w:rsidRPr="0099229A" w:rsidRDefault="0099229A" w:rsidP="001D1D66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  <w:highlight w:val="yellow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Kapacitetsopbygning</w:t>
            </w:r>
          </w:p>
        </w:tc>
        <w:tc>
          <w:tcPr>
            <w:tcW w:w="3383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vAlign w:val="center"/>
          </w:tcPr>
          <w:p w14:paraId="71A2ED80" w14:textId="3780A7DC" w:rsidR="00120CF4" w:rsidRPr="0099229A" w:rsidRDefault="00120CF4" w:rsidP="00D4141D">
            <w:pPr>
              <w:spacing w:after="40"/>
              <w:rPr>
                <w:rFonts w:cs="Arial"/>
                <w:sz w:val="16"/>
                <w:szCs w:val="16"/>
                <w:lang w:val="da-DK"/>
              </w:rPr>
            </w:pPr>
            <w:r w:rsidRPr="0099229A">
              <w:rPr>
                <w:rFonts w:cs="Arial"/>
                <w:sz w:val="16"/>
                <w:szCs w:val="16"/>
                <w:lang w:val="da-DK"/>
              </w:rPr>
              <w:t>LegalSource uddannelsesmoduler opbygger jeres personales kompetence</w:t>
            </w:r>
            <w:r w:rsidR="00D96E74" w:rsidRPr="0099229A">
              <w:rPr>
                <w:rFonts w:cs="Arial"/>
                <w:sz w:val="16"/>
                <w:szCs w:val="16"/>
                <w:lang w:val="da-DK"/>
              </w:rPr>
              <w:t>r</w:t>
            </w:r>
            <w:r w:rsidRPr="0099229A">
              <w:rPr>
                <w:rFonts w:cs="Arial"/>
                <w:sz w:val="16"/>
                <w:szCs w:val="16"/>
                <w:lang w:val="da-DK"/>
              </w:rPr>
              <w:t xml:space="preserve"> og viden om lovligt tømmer og due diligence. Vi tilbyder følgende standard</w:t>
            </w:r>
            <w:r w:rsidR="001B5B62" w:rsidRPr="0099229A">
              <w:rPr>
                <w:rFonts w:cs="Arial"/>
                <w:sz w:val="16"/>
                <w:szCs w:val="16"/>
                <w:lang w:val="da-DK"/>
              </w:rPr>
              <w:t>-</w:t>
            </w:r>
            <w:r w:rsidRPr="0099229A">
              <w:rPr>
                <w:rFonts w:cs="Arial"/>
                <w:sz w:val="16"/>
                <w:szCs w:val="16"/>
                <w:lang w:val="da-DK"/>
              </w:rPr>
              <w:t>kurser, eller skræddersyede kurser der er tilpasset jeres behov:</w:t>
            </w:r>
          </w:p>
          <w:p w14:paraId="127E39B2" w14:textId="77777777" w:rsidR="00120CF4" w:rsidRPr="0099229A" w:rsidRDefault="00120CF4" w:rsidP="00D4141D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="MS Reference Sans Serif" w:hAnsi="MS Reference Sans Serif" w:cs="Arial"/>
                <w:sz w:val="16"/>
                <w:szCs w:val="16"/>
              </w:rPr>
            </w:pPr>
            <w:r w:rsidRPr="0099229A">
              <w:rPr>
                <w:rFonts w:ascii="MS Reference Sans Serif" w:hAnsi="MS Reference Sans Serif" w:cs="Arial"/>
                <w:sz w:val="16"/>
                <w:szCs w:val="16"/>
              </w:rPr>
              <w:t>LegalSource Intro kursus (2-4 timer)</w:t>
            </w:r>
          </w:p>
          <w:p w14:paraId="0F780E40" w14:textId="77777777" w:rsidR="00120CF4" w:rsidRPr="0099229A" w:rsidRDefault="00120CF4" w:rsidP="00D4141D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="MS Reference Sans Serif" w:hAnsi="MS Reference Sans Serif" w:cs="Arial"/>
                <w:sz w:val="16"/>
                <w:szCs w:val="16"/>
              </w:rPr>
            </w:pPr>
            <w:r w:rsidRPr="0099229A">
              <w:rPr>
                <w:rFonts w:ascii="MS Reference Sans Serif" w:hAnsi="MS Reference Sans Serif" w:cs="Arial"/>
                <w:sz w:val="16"/>
                <w:szCs w:val="16"/>
              </w:rPr>
              <w:t>LegalSource Kickstarter kursus</w:t>
            </w:r>
            <w:r w:rsidR="009119F1" w:rsidRPr="0099229A">
              <w:rPr>
                <w:rFonts w:ascii="MS Reference Sans Serif" w:hAnsi="MS Reference Sans Serif" w:cs="Arial"/>
                <w:sz w:val="16"/>
                <w:szCs w:val="16"/>
              </w:rPr>
              <w:t xml:space="preserve"> (1 dag)</w:t>
            </w:r>
          </w:p>
          <w:p w14:paraId="0BC763A7" w14:textId="77777777" w:rsidR="00120CF4" w:rsidRPr="0099229A" w:rsidRDefault="00120CF4" w:rsidP="00D4141D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="MS Reference Sans Serif" w:hAnsi="MS Reference Sans Serif" w:cs="Arial"/>
                <w:sz w:val="16"/>
                <w:szCs w:val="16"/>
              </w:rPr>
            </w:pPr>
            <w:r w:rsidRPr="0099229A">
              <w:rPr>
                <w:rFonts w:ascii="MS Reference Sans Serif" w:hAnsi="MS Reference Sans Serif" w:cs="Arial"/>
                <w:sz w:val="16"/>
                <w:szCs w:val="16"/>
              </w:rPr>
              <w:t>LegalSource Ekspert</w:t>
            </w:r>
            <w:r w:rsidR="00873FB6" w:rsidRPr="0099229A">
              <w:rPr>
                <w:rFonts w:ascii="MS Reference Sans Serif" w:hAnsi="MS Reference Sans Serif" w:cs="Arial"/>
                <w:sz w:val="16"/>
                <w:szCs w:val="16"/>
              </w:rPr>
              <w:t xml:space="preserve"> </w:t>
            </w:r>
            <w:r w:rsidRPr="0099229A">
              <w:rPr>
                <w:rFonts w:ascii="MS Reference Sans Serif" w:hAnsi="MS Reference Sans Serif" w:cs="Arial"/>
                <w:sz w:val="16"/>
                <w:szCs w:val="16"/>
              </w:rPr>
              <w:t>kursus</w:t>
            </w:r>
            <w:r w:rsidR="009119F1" w:rsidRPr="0099229A">
              <w:rPr>
                <w:rFonts w:ascii="MS Reference Sans Serif" w:hAnsi="MS Reference Sans Serif" w:cs="Arial"/>
                <w:sz w:val="16"/>
                <w:szCs w:val="16"/>
              </w:rPr>
              <w:t xml:space="preserve"> (3 dage)</w:t>
            </w:r>
          </w:p>
          <w:p w14:paraId="7B46AC32" w14:textId="77777777" w:rsidR="00120CF4" w:rsidRPr="0099229A" w:rsidRDefault="00120CF4" w:rsidP="00120CF4">
            <w:pPr>
              <w:rPr>
                <w:rFonts w:cs="Arial"/>
                <w:sz w:val="16"/>
                <w:szCs w:val="16"/>
                <w:highlight w:val="yellow"/>
                <w:lang w:val="da-DK"/>
              </w:rPr>
            </w:pPr>
            <w:r w:rsidRPr="0099229A">
              <w:rPr>
                <w:rFonts w:cs="Arial"/>
                <w:sz w:val="16"/>
                <w:szCs w:val="16"/>
                <w:lang w:val="da-DK"/>
              </w:rPr>
              <w:t xml:space="preserve">Læs mere her: </w:t>
            </w:r>
            <w:hyperlink r:id="rId8" w:history="1">
              <w:r w:rsidRPr="0099229A">
                <w:rPr>
                  <w:rStyle w:val="Hyperlink"/>
                  <w:rFonts w:cs="Arial"/>
                  <w:sz w:val="16"/>
                  <w:szCs w:val="16"/>
                  <w:lang w:val="da-DK"/>
                </w:rPr>
                <w:t>http://www.nepcon.org/da/kurser</w:t>
              </w:r>
            </w:hyperlink>
            <w:r w:rsidRPr="0099229A">
              <w:rPr>
                <w:rFonts w:cs="Arial"/>
                <w:sz w:val="16"/>
                <w:szCs w:val="16"/>
                <w:lang w:val="da-DK"/>
              </w:rPr>
              <w:t xml:space="preserve"> </w:t>
            </w:r>
          </w:p>
        </w:tc>
      </w:tr>
      <w:tr w:rsidR="009F7FCC" w:rsidRPr="0099229A" w14:paraId="6912D342" w14:textId="77777777" w:rsidTr="009F7FCC">
        <w:trPr>
          <w:trHeight w:val="1116"/>
        </w:trPr>
        <w:sdt>
          <w:sdtPr>
            <w:rPr>
              <w:rFonts w:cs="Arial"/>
              <w:sz w:val="20"/>
              <w:szCs w:val="20"/>
              <w:lang w:val="da-DK"/>
            </w:rPr>
            <w:id w:val="160499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5C40"/>
                  <w:left w:val="single" w:sz="4" w:space="0" w:color="005C40"/>
                  <w:bottom w:val="single" w:sz="4" w:space="0" w:color="005C40"/>
                  <w:right w:val="single" w:sz="4" w:space="0" w:color="005C40"/>
                </w:tcBorders>
                <w:vAlign w:val="center"/>
              </w:tcPr>
              <w:p w14:paraId="4691A724" w14:textId="77777777" w:rsidR="009F7FCC" w:rsidRPr="0099229A" w:rsidRDefault="009F7FCC" w:rsidP="009F7FCC">
                <w:pPr>
                  <w:tabs>
                    <w:tab w:val="left" w:pos="884"/>
                    <w:tab w:val="left" w:pos="2712"/>
                  </w:tabs>
                  <w:jc w:val="center"/>
                  <w:rPr>
                    <w:rFonts w:cs="Arial"/>
                    <w:sz w:val="20"/>
                    <w:szCs w:val="20"/>
                    <w:lang w:val="da-DK"/>
                  </w:rPr>
                </w:pPr>
                <w:r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396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tcMar>
              <w:left w:w="0" w:type="dxa"/>
              <w:right w:w="0" w:type="dxa"/>
            </w:tcMar>
            <w:vAlign w:val="center"/>
          </w:tcPr>
          <w:p w14:paraId="2FF94A8D" w14:textId="77777777" w:rsidR="009F7FCC" w:rsidRPr="0099229A" w:rsidRDefault="009F7FCC" w:rsidP="009F7FCC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  <w:highlight w:val="yellow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Due diligence support</w:t>
            </w:r>
          </w:p>
        </w:tc>
        <w:tc>
          <w:tcPr>
            <w:tcW w:w="3383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vAlign w:val="center"/>
          </w:tcPr>
          <w:p w14:paraId="63E1262F" w14:textId="77777777" w:rsidR="009F7FCC" w:rsidRPr="0099229A" w:rsidRDefault="009F7FCC" w:rsidP="0046317F">
            <w:pPr>
              <w:tabs>
                <w:tab w:val="left" w:pos="884"/>
                <w:tab w:val="left" w:pos="2712"/>
              </w:tabs>
              <w:spacing w:after="40"/>
              <w:rPr>
                <w:color w:val="000000"/>
                <w:sz w:val="16"/>
                <w:szCs w:val="16"/>
                <w:lang w:val="da-DK"/>
              </w:rPr>
            </w:pPr>
            <w:r w:rsidRPr="0099229A">
              <w:rPr>
                <w:color w:val="000000"/>
                <w:sz w:val="16"/>
                <w:szCs w:val="16"/>
                <w:lang w:val="da-DK"/>
              </w:rPr>
              <w:t>LegalSource Due Diligence Support tilbyder ekspertviden om lovligt træ, der kan hjælpe jer til at opbygge et robust due diligence system, som opfylder kravene i EU’s tømmerforordning</w:t>
            </w:r>
            <w:r w:rsidR="003314FD" w:rsidRPr="0099229A">
              <w:rPr>
                <w:color w:val="000000"/>
                <w:sz w:val="16"/>
                <w:szCs w:val="16"/>
                <w:lang w:val="da-DK"/>
              </w:rPr>
              <w:t xml:space="preserve"> (EUTR)</w:t>
            </w:r>
            <w:r w:rsidRPr="0099229A">
              <w:rPr>
                <w:color w:val="000000"/>
                <w:sz w:val="16"/>
                <w:szCs w:val="16"/>
                <w:lang w:val="da-DK"/>
              </w:rPr>
              <w:t>, den amerikanske Lacey Act og den australske ’Illegal Logging Prohibition Act’.</w:t>
            </w:r>
          </w:p>
          <w:p w14:paraId="4F82D42E" w14:textId="77777777" w:rsidR="009F7FCC" w:rsidRPr="0099229A" w:rsidRDefault="009F7FCC" w:rsidP="009F7FCC">
            <w:pPr>
              <w:tabs>
                <w:tab w:val="left" w:pos="884"/>
                <w:tab w:val="left" w:pos="2712"/>
              </w:tabs>
              <w:rPr>
                <w:color w:val="000000"/>
                <w:sz w:val="16"/>
                <w:szCs w:val="16"/>
                <w:highlight w:val="yellow"/>
                <w:lang w:val="da-DK"/>
              </w:rPr>
            </w:pPr>
            <w:r w:rsidRPr="0099229A">
              <w:rPr>
                <w:color w:val="000000"/>
                <w:sz w:val="16"/>
                <w:szCs w:val="16"/>
                <w:lang w:val="da-DK"/>
              </w:rPr>
              <w:t xml:space="preserve">Læs mere her: </w:t>
            </w:r>
            <w:hyperlink r:id="rId9" w:history="1">
              <w:r w:rsidRPr="0099229A">
                <w:rPr>
                  <w:rStyle w:val="Hyperlink"/>
                  <w:sz w:val="16"/>
                  <w:szCs w:val="16"/>
                  <w:lang w:val="da-DK"/>
                </w:rPr>
                <w:t>http://www.nepcon.org/da/due-diligence-i-praksis</w:t>
              </w:r>
            </w:hyperlink>
            <w:r w:rsidRPr="0099229A">
              <w:rPr>
                <w:color w:val="000000"/>
                <w:sz w:val="16"/>
                <w:szCs w:val="16"/>
                <w:lang w:val="da-DK"/>
              </w:rPr>
              <w:t xml:space="preserve"> </w:t>
            </w:r>
          </w:p>
        </w:tc>
      </w:tr>
      <w:tr w:rsidR="009F7FCC" w:rsidRPr="0099229A" w14:paraId="0FB29A2B" w14:textId="77777777" w:rsidTr="002954BD">
        <w:trPr>
          <w:trHeight w:val="1710"/>
        </w:trPr>
        <w:sdt>
          <w:sdtPr>
            <w:rPr>
              <w:rFonts w:cs="Arial"/>
              <w:sz w:val="20"/>
              <w:szCs w:val="20"/>
              <w:lang w:val="da-DK"/>
            </w:rPr>
            <w:id w:val="-147258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5C40"/>
                  <w:left w:val="single" w:sz="4" w:space="0" w:color="005C40"/>
                  <w:bottom w:val="single" w:sz="4" w:space="0" w:color="005C40"/>
                  <w:right w:val="single" w:sz="4" w:space="0" w:color="005C40"/>
                </w:tcBorders>
                <w:vAlign w:val="center"/>
              </w:tcPr>
              <w:p w14:paraId="0711298C" w14:textId="77777777" w:rsidR="009F7FCC" w:rsidRPr="0099229A" w:rsidRDefault="009F7FCC" w:rsidP="009F7FCC">
                <w:pPr>
                  <w:tabs>
                    <w:tab w:val="left" w:pos="884"/>
                    <w:tab w:val="left" w:pos="2712"/>
                  </w:tabs>
                  <w:jc w:val="center"/>
                  <w:rPr>
                    <w:rFonts w:cs="Arial"/>
                    <w:sz w:val="20"/>
                    <w:szCs w:val="20"/>
                    <w:lang w:val="da-DK"/>
                  </w:rPr>
                </w:pPr>
                <w:r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396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tcMar>
              <w:left w:w="0" w:type="dxa"/>
              <w:right w:w="0" w:type="dxa"/>
            </w:tcMar>
            <w:vAlign w:val="center"/>
          </w:tcPr>
          <w:p w14:paraId="332EF817" w14:textId="77777777" w:rsidR="004E5532" w:rsidRPr="0099229A" w:rsidRDefault="00144DA9" w:rsidP="009F7FCC">
            <w:pPr>
              <w:tabs>
                <w:tab w:val="right" w:pos="1058"/>
                <w:tab w:val="left" w:pos="2663"/>
              </w:tabs>
              <w:ind w:left="96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Teknisk analyse</w:t>
            </w:r>
          </w:p>
          <w:p w14:paraId="2BF04FE4" w14:textId="77777777" w:rsidR="00144DA9" w:rsidRPr="0099229A" w:rsidRDefault="00864B41" w:rsidP="009F7FCC">
            <w:pPr>
              <w:tabs>
                <w:tab w:val="right" w:pos="1058"/>
                <w:tab w:val="left" w:pos="2663"/>
              </w:tabs>
              <w:ind w:left="96"/>
              <w:rPr>
                <w:rFonts w:cs="Arial"/>
                <w:szCs w:val="18"/>
                <w:lang w:val="da-DK"/>
              </w:rPr>
            </w:pPr>
            <w:sdt>
              <w:sdtPr>
                <w:rPr>
                  <w:rFonts w:cs="Arial"/>
                  <w:sz w:val="20"/>
                  <w:szCs w:val="20"/>
                  <w:lang w:val="da-DK"/>
                </w:rPr>
                <w:id w:val="-53118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A9"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="00144DA9" w:rsidRPr="0099229A">
              <w:rPr>
                <w:rFonts w:cs="Arial"/>
                <w:szCs w:val="18"/>
                <w:lang w:val="da-DK"/>
              </w:rPr>
              <w:t xml:space="preserve"> til at fastslå art</w:t>
            </w:r>
          </w:p>
          <w:p w14:paraId="3D35A6E2" w14:textId="77777777" w:rsidR="00144DA9" w:rsidRPr="0099229A" w:rsidRDefault="00864B41" w:rsidP="009F7FCC">
            <w:pPr>
              <w:tabs>
                <w:tab w:val="right" w:pos="1058"/>
                <w:tab w:val="left" w:pos="2663"/>
              </w:tabs>
              <w:ind w:left="96"/>
              <w:rPr>
                <w:rFonts w:cs="Arial"/>
                <w:szCs w:val="20"/>
                <w:lang w:val="da-DK"/>
              </w:rPr>
            </w:pPr>
            <w:sdt>
              <w:sdtPr>
                <w:rPr>
                  <w:rFonts w:cs="Arial"/>
                  <w:sz w:val="20"/>
                  <w:szCs w:val="20"/>
                  <w:lang w:val="da-DK"/>
                </w:rPr>
                <w:id w:val="33958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A9"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="00144DA9" w:rsidRPr="0099229A">
              <w:rPr>
                <w:rFonts w:cs="Arial"/>
                <w:sz w:val="20"/>
                <w:szCs w:val="20"/>
                <w:lang w:val="da-DK"/>
              </w:rPr>
              <w:t xml:space="preserve"> </w:t>
            </w:r>
            <w:r w:rsidR="00144DA9" w:rsidRPr="0099229A">
              <w:rPr>
                <w:rFonts w:cs="Arial"/>
                <w:szCs w:val="18"/>
                <w:lang w:val="da-DK"/>
              </w:rPr>
              <w:t>til at fastslå oprindelse</w:t>
            </w:r>
          </w:p>
        </w:tc>
        <w:tc>
          <w:tcPr>
            <w:tcW w:w="3383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</w:tcPr>
          <w:p w14:paraId="01412CF6" w14:textId="36B7A94B" w:rsidR="004E5532" w:rsidRPr="0099229A" w:rsidRDefault="007C1805" w:rsidP="00202239">
            <w:pPr>
              <w:tabs>
                <w:tab w:val="left" w:pos="884"/>
                <w:tab w:val="left" w:pos="2712"/>
              </w:tabs>
              <w:spacing w:after="40"/>
              <w:rPr>
                <w:rFonts w:cs="Arial"/>
                <w:sz w:val="16"/>
                <w:szCs w:val="16"/>
                <w:lang w:val="da-DK"/>
              </w:rPr>
            </w:pPr>
            <w:r w:rsidRPr="0099229A">
              <w:rPr>
                <w:rFonts w:cs="Arial"/>
                <w:sz w:val="16"/>
                <w:szCs w:val="16"/>
                <w:lang w:val="da-DK"/>
              </w:rPr>
              <w:t xml:space="preserve">LegalSource </w:t>
            </w:r>
            <w:r w:rsidR="00AF3B94" w:rsidRPr="0099229A">
              <w:rPr>
                <w:rFonts w:cs="Arial"/>
                <w:sz w:val="16"/>
                <w:szCs w:val="16"/>
                <w:lang w:val="da-DK"/>
              </w:rPr>
              <w:t>træ-</w:t>
            </w:r>
            <w:r w:rsidRPr="0099229A">
              <w:rPr>
                <w:rFonts w:cs="Arial"/>
                <w:sz w:val="16"/>
                <w:szCs w:val="16"/>
                <w:lang w:val="da-DK"/>
              </w:rPr>
              <w:t>te</w:t>
            </w:r>
            <w:r w:rsidR="00D96E74" w:rsidRPr="0099229A">
              <w:rPr>
                <w:rFonts w:cs="Arial"/>
                <w:sz w:val="16"/>
                <w:szCs w:val="16"/>
                <w:lang w:val="da-DK"/>
              </w:rPr>
              <w:t>sting</w:t>
            </w:r>
            <w:r w:rsidR="000A43DF" w:rsidRPr="0099229A">
              <w:rPr>
                <w:rFonts w:cs="Arial"/>
                <w:sz w:val="16"/>
                <w:szCs w:val="16"/>
                <w:lang w:val="da-DK"/>
              </w:rPr>
              <w:t>s</w:t>
            </w:r>
            <w:r w:rsidRPr="0099229A">
              <w:rPr>
                <w:rFonts w:cs="Arial"/>
                <w:sz w:val="16"/>
                <w:szCs w:val="16"/>
                <w:lang w:val="da-DK"/>
              </w:rPr>
              <w:t>analyse udbydes via NEPCons netværk af partnerlaboratorier, for at hjælpe kunder med at identificere art og oprindelse af træ</w:t>
            </w:r>
            <w:r w:rsidR="00FB538E" w:rsidRPr="0099229A">
              <w:rPr>
                <w:rFonts w:cs="Arial"/>
                <w:sz w:val="16"/>
                <w:szCs w:val="16"/>
                <w:lang w:val="da-DK"/>
              </w:rPr>
              <w:t>-</w:t>
            </w:r>
            <w:r w:rsidRPr="0099229A">
              <w:rPr>
                <w:rFonts w:cs="Arial"/>
                <w:sz w:val="16"/>
                <w:szCs w:val="16"/>
                <w:lang w:val="da-DK"/>
              </w:rPr>
              <w:t xml:space="preserve"> og papirmaterialer i d</w:t>
            </w:r>
            <w:r w:rsidR="00CD0F22" w:rsidRPr="0099229A">
              <w:rPr>
                <w:rFonts w:cs="Arial"/>
                <w:sz w:val="16"/>
                <w:szCs w:val="16"/>
                <w:lang w:val="da-DK"/>
              </w:rPr>
              <w:t>eres produkter. De følgende analyse</w:t>
            </w:r>
            <w:r w:rsidRPr="0099229A">
              <w:rPr>
                <w:rFonts w:cs="Arial"/>
                <w:sz w:val="16"/>
                <w:szCs w:val="16"/>
                <w:lang w:val="da-DK"/>
              </w:rPr>
              <w:t>metoder tilbydes:</w:t>
            </w:r>
          </w:p>
          <w:p w14:paraId="551601B8" w14:textId="77777777" w:rsidR="00927887" w:rsidRPr="0099229A" w:rsidRDefault="000A43DF" w:rsidP="00202239">
            <w:pPr>
              <w:pStyle w:val="ListParagraph"/>
              <w:numPr>
                <w:ilvl w:val="0"/>
                <w:numId w:val="11"/>
              </w:numPr>
              <w:tabs>
                <w:tab w:val="left" w:pos="884"/>
                <w:tab w:val="left" w:pos="2712"/>
              </w:tabs>
              <w:spacing w:after="40"/>
              <w:rPr>
                <w:rFonts w:ascii="MS Reference Sans Serif" w:hAnsi="MS Reference Sans Serif" w:cs="Arial"/>
                <w:sz w:val="16"/>
                <w:szCs w:val="16"/>
              </w:rPr>
            </w:pPr>
            <w:r w:rsidRPr="0099229A">
              <w:rPr>
                <w:rFonts w:ascii="MS Reference Sans Serif" w:hAnsi="MS Reference Sans Serif" w:cs="Arial"/>
                <w:sz w:val="16"/>
                <w:szCs w:val="16"/>
              </w:rPr>
              <w:t>Mikroskopisk træ anatomi test</w:t>
            </w:r>
          </w:p>
          <w:p w14:paraId="657F6157" w14:textId="33BF831F" w:rsidR="00AB32A0" w:rsidRPr="0099229A" w:rsidRDefault="00AB32A0" w:rsidP="00202239">
            <w:pPr>
              <w:pStyle w:val="ListParagraph"/>
              <w:numPr>
                <w:ilvl w:val="0"/>
                <w:numId w:val="11"/>
              </w:numPr>
              <w:tabs>
                <w:tab w:val="left" w:pos="884"/>
                <w:tab w:val="left" w:pos="2712"/>
              </w:tabs>
              <w:spacing w:after="40"/>
              <w:rPr>
                <w:rFonts w:ascii="MS Reference Sans Serif" w:hAnsi="MS Reference Sans Serif" w:cs="Arial"/>
                <w:sz w:val="16"/>
                <w:szCs w:val="16"/>
              </w:rPr>
            </w:pPr>
            <w:r w:rsidRPr="0099229A">
              <w:rPr>
                <w:rFonts w:ascii="MS Reference Sans Serif" w:hAnsi="MS Reference Sans Serif" w:cs="Arial"/>
                <w:sz w:val="16"/>
                <w:szCs w:val="16"/>
              </w:rPr>
              <w:t>DNA-analyse</w:t>
            </w:r>
          </w:p>
          <w:p w14:paraId="62C6417C" w14:textId="77777777" w:rsidR="00AB32A0" w:rsidRPr="0099229A" w:rsidRDefault="00AB32A0" w:rsidP="00202239">
            <w:pPr>
              <w:pStyle w:val="ListParagraph"/>
              <w:numPr>
                <w:ilvl w:val="0"/>
                <w:numId w:val="11"/>
              </w:numPr>
              <w:tabs>
                <w:tab w:val="left" w:pos="884"/>
                <w:tab w:val="left" w:pos="2712"/>
              </w:tabs>
              <w:spacing w:after="40"/>
              <w:rPr>
                <w:rFonts w:ascii="MS Reference Sans Serif" w:hAnsi="MS Reference Sans Serif" w:cs="Arial"/>
                <w:sz w:val="16"/>
                <w:szCs w:val="16"/>
              </w:rPr>
            </w:pPr>
            <w:r w:rsidRPr="0099229A">
              <w:rPr>
                <w:rFonts w:ascii="MS Reference Sans Serif" w:hAnsi="MS Reference Sans Serif" w:cs="Arial"/>
                <w:sz w:val="16"/>
                <w:szCs w:val="16"/>
              </w:rPr>
              <w:t>Isotopanalyse</w:t>
            </w:r>
          </w:p>
          <w:p w14:paraId="6ACB2E0D" w14:textId="77777777" w:rsidR="00AB32A0" w:rsidRPr="0099229A" w:rsidRDefault="00AB32A0" w:rsidP="007C1805">
            <w:pPr>
              <w:tabs>
                <w:tab w:val="left" w:pos="884"/>
                <w:tab w:val="left" w:pos="2712"/>
              </w:tabs>
              <w:rPr>
                <w:rFonts w:cs="Arial"/>
                <w:sz w:val="16"/>
                <w:szCs w:val="16"/>
                <w:highlight w:val="yellow"/>
                <w:lang w:val="da-DK"/>
              </w:rPr>
            </w:pPr>
            <w:r w:rsidRPr="0099229A">
              <w:rPr>
                <w:rFonts w:cs="Arial"/>
                <w:sz w:val="16"/>
                <w:szCs w:val="16"/>
                <w:lang w:val="da-DK"/>
              </w:rPr>
              <w:t xml:space="preserve">Læs mere her: </w:t>
            </w:r>
            <w:hyperlink r:id="rId10" w:history="1">
              <w:r w:rsidRPr="0099229A">
                <w:rPr>
                  <w:rStyle w:val="Hyperlink"/>
                  <w:rFonts w:cs="Arial"/>
                  <w:sz w:val="16"/>
                  <w:szCs w:val="16"/>
                  <w:lang w:val="da-DK"/>
                </w:rPr>
                <w:t>http://www.nepcon.org/da/teknisk-analyse</w:t>
              </w:r>
            </w:hyperlink>
            <w:r w:rsidRPr="0099229A">
              <w:rPr>
                <w:rFonts w:cs="Arial"/>
                <w:sz w:val="16"/>
                <w:szCs w:val="16"/>
                <w:lang w:val="da-DK"/>
              </w:rPr>
              <w:t xml:space="preserve"> </w:t>
            </w:r>
          </w:p>
        </w:tc>
      </w:tr>
      <w:tr w:rsidR="009F7FCC" w:rsidRPr="0099229A" w14:paraId="64529A74" w14:textId="77777777" w:rsidTr="009F7FCC">
        <w:trPr>
          <w:trHeight w:val="262"/>
        </w:trPr>
        <w:sdt>
          <w:sdtPr>
            <w:rPr>
              <w:rFonts w:cs="Arial"/>
              <w:sz w:val="20"/>
              <w:szCs w:val="20"/>
              <w:lang w:val="da-DK"/>
            </w:rPr>
            <w:id w:val="143732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5C40"/>
                  <w:left w:val="single" w:sz="4" w:space="0" w:color="005C40"/>
                  <w:bottom w:val="single" w:sz="4" w:space="0" w:color="005C40"/>
                  <w:right w:val="single" w:sz="4" w:space="0" w:color="005C40"/>
                </w:tcBorders>
                <w:vAlign w:val="center"/>
              </w:tcPr>
              <w:p w14:paraId="51D11765" w14:textId="777880FC" w:rsidR="009F7FCC" w:rsidRPr="0099229A" w:rsidRDefault="00797B4B" w:rsidP="009F7FCC">
                <w:pPr>
                  <w:tabs>
                    <w:tab w:val="left" w:pos="884"/>
                    <w:tab w:val="left" w:pos="2712"/>
                  </w:tabs>
                  <w:jc w:val="center"/>
                  <w:rPr>
                    <w:rFonts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396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tcMar>
              <w:left w:w="0" w:type="dxa"/>
              <w:right w:w="0" w:type="dxa"/>
            </w:tcMar>
            <w:vAlign w:val="center"/>
          </w:tcPr>
          <w:p w14:paraId="62CDCC10" w14:textId="05C627C1" w:rsidR="009F7FCC" w:rsidRPr="0099229A" w:rsidRDefault="00AB5A7A" w:rsidP="00032323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  <w:lang w:val="da-DK"/>
              </w:rPr>
            </w:pPr>
            <w:r w:rsidRPr="00AB5A7A">
              <w:rPr>
                <w:rFonts w:cs="Arial"/>
                <w:szCs w:val="20"/>
                <w:lang w:val="da-DK"/>
              </w:rPr>
              <w:t xml:space="preserve">Supply Chain Management Platform  </w:t>
            </w:r>
          </w:p>
        </w:tc>
        <w:tc>
          <w:tcPr>
            <w:tcW w:w="3383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</w:tcPr>
          <w:p w14:paraId="3AD62FF6" w14:textId="165FDCCF" w:rsidR="00AB5A7A" w:rsidRPr="00AB5A7A" w:rsidRDefault="00AB5A7A" w:rsidP="00AB5A7A">
            <w:pPr>
              <w:tabs>
                <w:tab w:val="left" w:pos="884"/>
                <w:tab w:val="left" w:pos="2712"/>
              </w:tabs>
              <w:rPr>
                <w:rFonts w:cs="Arial"/>
                <w:sz w:val="16"/>
                <w:szCs w:val="16"/>
                <w:lang w:val="da-DK"/>
              </w:rPr>
            </w:pPr>
            <w:r w:rsidRPr="00AB5A7A">
              <w:rPr>
                <w:rFonts w:cs="Arial"/>
                <w:sz w:val="16"/>
                <w:szCs w:val="16"/>
                <w:lang w:val="da-DK"/>
              </w:rPr>
              <w:t>LegalSource supply chain management platform</w:t>
            </w:r>
            <w:r>
              <w:rPr>
                <w:rFonts w:cs="Arial"/>
                <w:sz w:val="16"/>
                <w:szCs w:val="16"/>
                <w:lang w:val="da-DK"/>
              </w:rPr>
              <w:t>en</w:t>
            </w:r>
            <w:r w:rsidRPr="00AB5A7A">
              <w:rPr>
                <w:rFonts w:cs="Arial"/>
                <w:sz w:val="16"/>
                <w:szCs w:val="16"/>
                <w:lang w:val="da-DK"/>
              </w:rPr>
              <w:t xml:space="preserve"> giver dig mulighed for at indsamle og lagr</w:t>
            </w:r>
            <w:r>
              <w:rPr>
                <w:rFonts w:cs="Arial"/>
                <w:sz w:val="16"/>
                <w:szCs w:val="16"/>
                <w:lang w:val="da-DK"/>
              </w:rPr>
              <w:t>e store mængder forsyningskæde</w:t>
            </w:r>
            <w:r w:rsidR="007B400B">
              <w:rPr>
                <w:rFonts w:cs="Arial"/>
                <w:sz w:val="16"/>
                <w:szCs w:val="16"/>
                <w:lang w:val="da-DK"/>
              </w:rPr>
              <w:t>data i et ’cloud’</w:t>
            </w:r>
            <w:r w:rsidRPr="00AB5A7A">
              <w:rPr>
                <w:rFonts w:cs="Arial"/>
                <w:sz w:val="16"/>
                <w:szCs w:val="16"/>
                <w:lang w:val="da-DK"/>
              </w:rPr>
              <w:t xml:space="preserve"> </w:t>
            </w:r>
            <w:r w:rsidR="007B400B">
              <w:rPr>
                <w:rFonts w:cs="Arial"/>
                <w:sz w:val="16"/>
                <w:szCs w:val="16"/>
                <w:lang w:val="da-DK"/>
              </w:rPr>
              <w:t>lagrings</w:t>
            </w:r>
            <w:r w:rsidRPr="00AB5A7A">
              <w:rPr>
                <w:rFonts w:cs="Arial"/>
                <w:sz w:val="16"/>
                <w:szCs w:val="16"/>
                <w:lang w:val="da-DK"/>
              </w:rPr>
              <w:t>syste</w:t>
            </w:r>
            <w:r w:rsidR="006F254A">
              <w:rPr>
                <w:rFonts w:cs="Arial"/>
                <w:sz w:val="16"/>
                <w:szCs w:val="16"/>
                <w:lang w:val="da-DK"/>
              </w:rPr>
              <w:t xml:space="preserve">m. Hver leverandør kan </w:t>
            </w:r>
            <w:r w:rsidR="00342850">
              <w:rPr>
                <w:rFonts w:cs="Arial"/>
                <w:sz w:val="16"/>
                <w:szCs w:val="16"/>
                <w:lang w:val="da-DK"/>
              </w:rPr>
              <w:t xml:space="preserve">uploade supply chain </w:t>
            </w:r>
            <w:r w:rsidRPr="00AB5A7A">
              <w:rPr>
                <w:rFonts w:cs="Arial"/>
                <w:sz w:val="16"/>
                <w:szCs w:val="16"/>
                <w:lang w:val="da-DK"/>
              </w:rPr>
              <w:t>oplysninger fortroligt</w:t>
            </w:r>
            <w:r w:rsidR="006F254A">
              <w:rPr>
                <w:rFonts w:cs="Arial"/>
                <w:sz w:val="16"/>
                <w:szCs w:val="16"/>
                <w:lang w:val="da-DK"/>
              </w:rPr>
              <w:t xml:space="preserve"> i systemet</w:t>
            </w:r>
            <w:r w:rsidRPr="00AB5A7A">
              <w:rPr>
                <w:rFonts w:cs="Arial"/>
                <w:sz w:val="16"/>
                <w:szCs w:val="16"/>
                <w:lang w:val="da-DK"/>
              </w:rPr>
              <w:t xml:space="preserve">. Du kan derefter logge ind og </w:t>
            </w:r>
            <w:r w:rsidR="006F254A">
              <w:rPr>
                <w:rFonts w:cs="Arial"/>
                <w:sz w:val="16"/>
                <w:szCs w:val="16"/>
                <w:lang w:val="da-DK"/>
              </w:rPr>
              <w:t>evaluere oplysningerne</w:t>
            </w:r>
            <w:r w:rsidRPr="00AB5A7A">
              <w:rPr>
                <w:rFonts w:cs="Arial"/>
                <w:sz w:val="16"/>
                <w:szCs w:val="16"/>
                <w:lang w:val="da-DK"/>
              </w:rPr>
              <w:t xml:space="preserve">, </w:t>
            </w:r>
            <w:r w:rsidR="006F254A">
              <w:rPr>
                <w:rFonts w:cs="Arial"/>
                <w:sz w:val="16"/>
                <w:szCs w:val="16"/>
                <w:lang w:val="da-DK"/>
              </w:rPr>
              <w:lastRenderedPageBreak/>
              <w:t>foretage risikoevaluering, igangsætte risikominimerende</w:t>
            </w:r>
            <w:r w:rsidRPr="00AB5A7A">
              <w:rPr>
                <w:rFonts w:cs="Arial"/>
                <w:sz w:val="16"/>
                <w:szCs w:val="16"/>
                <w:lang w:val="da-DK"/>
              </w:rPr>
              <w:t xml:space="preserve"> aktiviteter, rapport</w:t>
            </w:r>
            <w:r w:rsidR="006F254A">
              <w:rPr>
                <w:rFonts w:cs="Arial"/>
                <w:sz w:val="16"/>
                <w:szCs w:val="16"/>
                <w:lang w:val="da-DK"/>
              </w:rPr>
              <w:t>ere</w:t>
            </w:r>
            <w:r w:rsidRPr="00AB5A7A">
              <w:rPr>
                <w:rFonts w:cs="Arial"/>
                <w:sz w:val="16"/>
                <w:szCs w:val="16"/>
                <w:lang w:val="da-DK"/>
              </w:rPr>
              <w:t xml:space="preserve"> om </w:t>
            </w:r>
            <w:r w:rsidR="006F254A" w:rsidRPr="00AB5A7A">
              <w:rPr>
                <w:rFonts w:cs="Arial"/>
                <w:sz w:val="16"/>
                <w:szCs w:val="16"/>
                <w:lang w:val="da-DK"/>
              </w:rPr>
              <w:t>leverandør</w:t>
            </w:r>
            <w:r w:rsidR="006F254A">
              <w:rPr>
                <w:rFonts w:cs="Arial"/>
                <w:sz w:val="16"/>
                <w:szCs w:val="16"/>
                <w:lang w:val="da-DK"/>
              </w:rPr>
              <w:t>ers</w:t>
            </w:r>
            <w:r w:rsidR="006F254A" w:rsidRPr="00AB5A7A">
              <w:rPr>
                <w:rFonts w:cs="Arial"/>
                <w:sz w:val="16"/>
                <w:szCs w:val="16"/>
                <w:lang w:val="da-DK"/>
              </w:rPr>
              <w:t xml:space="preserve"> </w:t>
            </w:r>
            <w:r w:rsidRPr="00AB5A7A">
              <w:rPr>
                <w:rFonts w:cs="Arial"/>
                <w:sz w:val="16"/>
                <w:szCs w:val="16"/>
                <w:lang w:val="da-DK"/>
              </w:rPr>
              <w:t>fremskridt og meget mere.</w:t>
            </w:r>
          </w:p>
          <w:p w14:paraId="567BBEC6" w14:textId="0D12CCAB" w:rsidR="009F7FCC" w:rsidRPr="0099229A" w:rsidRDefault="00AB5A7A" w:rsidP="00AB5A7A">
            <w:pPr>
              <w:tabs>
                <w:tab w:val="left" w:pos="884"/>
                <w:tab w:val="left" w:pos="2712"/>
              </w:tabs>
              <w:rPr>
                <w:rFonts w:cs="Arial"/>
                <w:sz w:val="16"/>
                <w:szCs w:val="16"/>
                <w:highlight w:val="yellow"/>
                <w:lang w:val="da-DK"/>
              </w:rPr>
            </w:pPr>
            <w:r>
              <w:rPr>
                <w:rFonts w:cs="Arial"/>
                <w:sz w:val="16"/>
                <w:szCs w:val="16"/>
                <w:lang w:val="da-DK"/>
              </w:rPr>
              <w:t>Læs mere her</w:t>
            </w:r>
            <w:r w:rsidRPr="00AB5A7A">
              <w:rPr>
                <w:rFonts w:cs="Arial"/>
                <w:sz w:val="16"/>
                <w:szCs w:val="16"/>
                <w:lang w:val="da-DK"/>
              </w:rPr>
              <w:t xml:space="preserve">: </w:t>
            </w:r>
            <w:hyperlink r:id="rId11" w:history="1">
              <w:r w:rsidR="007B400B" w:rsidRPr="00CB362C">
                <w:rPr>
                  <w:rStyle w:val="Hyperlink"/>
                  <w:rFonts w:cs="Arial"/>
                  <w:sz w:val="16"/>
                  <w:szCs w:val="16"/>
                  <w:lang w:val="da-DK"/>
                </w:rPr>
                <w:t>http://www.nepcon.org/da/RadixTree-Legalsource</w:t>
              </w:r>
            </w:hyperlink>
            <w:r w:rsidR="007B400B">
              <w:rPr>
                <w:rFonts w:cs="Arial"/>
                <w:sz w:val="16"/>
                <w:szCs w:val="16"/>
                <w:lang w:val="da-DK"/>
              </w:rPr>
              <w:t xml:space="preserve"> </w:t>
            </w:r>
          </w:p>
        </w:tc>
      </w:tr>
      <w:tr w:rsidR="007B1315" w:rsidRPr="0099229A" w14:paraId="610F4442" w14:textId="77777777" w:rsidTr="002954BD">
        <w:trPr>
          <w:trHeight w:val="262"/>
        </w:trPr>
        <w:sdt>
          <w:sdtPr>
            <w:rPr>
              <w:rFonts w:cs="Arial"/>
              <w:sz w:val="20"/>
              <w:szCs w:val="20"/>
              <w:lang w:val="da-DK"/>
            </w:rPr>
            <w:id w:val="50139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5C40"/>
                  <w:left w:val="single" w:sz="4" w:space="0" w:color="005C40"/>
                  <w:bottom w:val="single" w:sz="4" w:space="0" w:color="005C40"/>
                  <w:right w:val="single" w:sz="4" w:space="0" w:color="005C40"/>
                </w:tcBorders>
                <w:vAlign w:val="center"/>
              </w:tcPr>
              <w:p w14:paraId="24A46CBF" w14:textId="530EE74F" w:rsidR="007B1315" w:rsidRPr="0099229A" w:rsidRDefault="00797B4B" w:rsidP="009F7FCC">
                <w:pPr>
                  <w:tabs>
                    <w:tab w:val="left" w:pos="884"/>
                    <w:tab w:val="left" w:pos="2712"/>
                  </w:tabs>
                  <w:jc w:val="center"/>
                  <w:rPr>
                    <w:rFonts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396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tcMar>
              <w:left w:w="0" w:type="dxa"/>
              <w:right w:w="0" w:type="dxa"/>
            </w:tcMar>
            <w:vAlign w:val="center"/>
          </w:tcPr>
          <w:p w14:paraId="52EC9BF9" w14:textId="4B0677C8" w:rsidR="007B1315" w:rsidRPr="0099229A" w:rsidRDefault="00797B4B" w:rsidP="007346CC">
            <w:pPr>
              <w:tabs>
                <w:tab w:val="left" w:pos="884"/>
                <w:tab w:val="left" w:pos="2712"/>
              </w:tabs>
              <w:spacing w:after="60"/>
              <w:ind w:left="96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Evaluering af leverandører</w:t>
            </w:r>
          </w:p>
        </w:tc>
        <w:tc>
          <w:tcPr>
            <w:tcW w:w="3383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</w:tcPr>
          <w:p w14:paraId="033CFAF1" w14:textId="2B212BAB" w:rsidR="00B56AC0" w:rsidRPr="00554793" w:rsidRDefault="00B56AC0" w:rsidP="00B56AC0">
            <w:pPr>
              <w:tabs>
                <w:tab w:val="left" w:pos="884"/>
                <w:tab w:val="left" w:pos="2712"/>
              </w:tabs>
              <w:spacing w:after="40"/>
              <w:rPr>
                <w:rFonts w:cs="Arial"/>
                <w:sz w:val="16"/>
                <w:szCs w:val="16"/>
                <w:lang w:val="da-DK"/>
              </w:rPr>
            </w:pPr>
            <w:r w:rsidRPr="00554793">
              <w:rPr>
                <w:rFonts w:cs="Arial"/>
                <w:sz w:val="16"/>
                <w:szCs w:val="16"/>
                <w:lang w:val="da-DK"/>
              </w:rPr>
              <w:t xml:space="preserve">LegalSource leverandørevaluering indebærer at NEPCons specialister udfører en uafhængig evaluering og leverer en rapport om jeres </w:t>
            </w:r>
            <w:r>
              <w:rPr>
                <w:rFonts w:cs="Arial"/>
                <w:sz w:val="16"/>
                <w:szCs w:val="16"/>
                <w:lang w:val="da-DK"/>
              </w:rPr>
              <w:t>leverandørers fabrikker eller skove</w:t>
            </w:r>
            <w:r w:rsidRPr="00554793">
              <w:rPr>
                <w:rFonts w:cs="Arial"/>
                <w:sz w:val="16"/>
                <w:szCs w:val="16"/>
                <w:lang w:val="da-DK"/>
              </w:rPr>
              <w:t xml:space="preserve"> </w:t>
            </w:r>
            <w:r w:rsidR="00795F6B">
              <w:rPr>
                <w:rFonts w:cs="Arial"/>
                <w:sz w:val="16"/>
                <w:szCs w:val="16"/>
                <w:lang w:val="da-DK"/>
              </w:rPr>
              <w:t>i forhold til</w:t>
            </w:r>
            <w:r w:rsidR="00161745">
              <w:rPr>
                <w:rFonts w:cs="Arial"/>
                <w:sz w:val="16"/>
                <w:szCs w:val="16"/>
                <w:lang w:val="da-DK"/>
              </w:rPr>
              <w:t xml:space="preserve"> LegalSource-</w:t>
            </w:r>
            <w:r w:rsidRPr="00554793">
              <w:rPr>
                <w:rFonts w:cs="Arial"/>
                <w:sz w:val="16"/>
                <w:szCs w:val="16"/>
                <w:lang w:val="da-DK"/>
              </w:rPr>
              <w:t>krav.</w:t>
            </w:r>
          </w:p>
          <w:p w14:paraId="5A288F53" w14:textId="5573934A" w:rsidR="007B1315" w:rsidRPr="0099229A" w:rsidRDefault="00B56AC0" w:rsidP="00B56AC0">
            <w:pPr>
              <w:spacing w:before="60" w:after="60"/>
              <w:rPr>
                <w:color w:val="000000"/>
                <w:sz w:val="16"/>
                <w:szCs w:val="16"/>
                <w:lang w:val="da-DK"/>
              </w:rPr>
            </w:pPr>
            <w:r w:rsidRPr="00554793">
              <w:rPr>
                <w:rFonts w:cs="Arial"/>
                <w:sz w:val="16"/>
                <w:szCs w:val="16"/>
                <w:lang w:val="da-DK"/>
              </w:rPr>
              <w:t xml:space="preserve">Læs mere her: </w:t>
            </w:r>
            <w:hyperlink r:id="rId12" w:history="1">
              <w:r w:rsidRPr="00554793">
                <w:rPr>
                  <w:rStyle w:val="Hyperlink"/>
                  <w:rFonts w:cs="Arial"/>
                  <w:sz w:val="16"/>
                  <w:szCs w:val="16"/>
                  <w:lang w:val="da-DK"/>
                </w:rPr>
                <w:t>http://www.nepcon.org/da/evaluering-af-leverand%C3%B8rer</w:t>
              </w:r>
            </w:hyperlink>
          </w:p>
        </w:tc>
      </w:tr>
      <w:tr w:rsidR="009F7FCC" w:rsidRPr="0099229A" w14:paraId="53E9191F" w14:textId="77777777" w:rsidTr="002954BD">
        <w:trPr>
          <w:trHeight w:val="262"/>
        </w:trPr>
        <w:sdt>
          <w:sdtPr>
            <w:rPr>
              <w:rFonts w:cs="Arial"/>
              <w:sz w:val="20"/>
              <w:szCs w:val="20"/>
              <w:lang w:val="da-DK"/>
            </w:rPr>
            <w:id w:val="129140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5C40"/>
                  <w:left w:val="single" w:sz="4" w:space="0" w:color="005C40"/>
                  <w:bottom w:val="single" w:sz="4" w:space="0" w:color="005C40"/>
                  <w:right w:val="single" w:sz="4" w:space="0" w:color="005C40"/>
                </w:tcBorders>
                <w:vAlign w:val="center"/>
              </w:tcPr>
              <w:p w14:paraId="4FFC3CE4" w14:textId="77777777" w:rsidR="009F7FCC" w:rsidRPr="0099229A" w:rsidRDefault="009F7FCC" w:rsidP="009F7FCC">
                <w:pPr>
                  <w:tabs>
                    <w:tab w:val="left" w:pos="884"/>
                    <w:tab w:val="left" w:pos="2712"/>
                  </w:tabs>
                  <w:jc w:val="center"/>
                  <w:rPr>
                    <w:rFonts w:cs="Arial"/>
                    <w:sz w:val="20"/>
                    <w:szCs w:val="20"/>
                    <w:lang w:val="da-DK"/>
                  </w:rPr>
                </w:pPr>
                <w:r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396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tcMar>
              <w:left w:w="0" w:type="dxa"/>
              <w:right w:w="0" w:type="dxa"/>
            </w:tcMar>
            <w:vAlign w:val="center"/>
          </w:tcPr>
          <w:p w14:paraId="1AB8CE1F" w14:textId="77777777" w:rsidR="009F7FCC" w:rsidRPr="0099229A" w:rsidRDefault="009F7FCC" w:rsidP="007346CC">
            <w:pPr>
              <w:tabs>
                <w:tab w:val="left" w:pos="884"/>
                <w:tab w:val="left" w:pos="2712"/>
              </w:tabs>
              <w:spacing w:after="60"/>
              <w:ind w:left="96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LegalSource certificering</w:t>
            </w:r>
          </w:p>
          <w:p w14:paraId="3EC84631" w14:textId="77777777" w:rsidR="009F7FCC" w:rsidRPr="0099229A" w:rsidRDefault="00864B41" w:rsidP="009F7FCC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  <w:lang w:val="da-DK"/>
              </w:rPr>
            </w:pPr>
            <w:sdt>
              <w:sdtPr>
                <w:rPr>
                  <w:rFonts w:cs="Arial"/>
                  <w:sz w:val="20"/>
                  <w:szCs w:val="20"/>
                  <w:lang w:val="da-DK"/>
                </w:rPr>
                <w:id w:val="93485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CC"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="009F7FCC" w:rsidRPr="0099229A">
              <w:rPr>
                <w:rFonts w:cs="Arial"/>
                <w:sz w:val="20"/>
                <w:szCs w:val="20"/>
                <w:lang w:val="da-DK"/>
              </w:rPr>
              <w:t xml:space="preserve"> </w:t>
            </w:r>
            <w:r w:rsidR="009F7FCC" w:rsidRPr="0099229A">
              <w:rPr>
                <w:rFonts w:cs="Arial"/>
                <w:szCs w:val="20"/>
                <w:lang w:val="da-DK"/>
              </w:rPr>
              <w:t>Med EUTR Monitorering*</w:t>
            </w:r>
          </w:p>
          <w:p w14:paraId="243991DB" w14:textId="77777777" w:rsidR="009F7FCC" w:rsidRPr="0099229A" w:rsidRDefault="00864B41" w:rsidP="009F7FCC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  <w:lang w:val="da-DK"/>
              </w:rPr>
            </w:pPr>
            <w:sdt>
              <w:sdtPr>
                <w:rPr>
                  <w:rFonts w:cs="Arial"/>
                  <w:sz w:val="20"/>
                  <w:szCs w:val="20"/>
                  <w:lang w:val="da-DK"/>
                </w:rPr>
                <w:id w:val="-71736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CC"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="009F7FCC" w:rsidRPr="0099229A">
              <w:rPr>
                <w:rFonts w:cs="Arial"/>
                <w:szCs w:val="20"/>
                <w:lang w:val="da-DK"/>
              </w:rPr>
              <w:t xml:space="preserve"> Uden EUTR Monitorering</w:t>
            </w:r>
          </w:p>
        </w:tc>
        <w:tc>
          <w:tcPr>
            <w:tcW w:w="3383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</w:tcPr>
          <w:p w14:paraId="7557D47E" w14:textId="7D0950A4" w:rsidR="0033388F" w:rsidRPr="0099229A" w:rsidRDefault="00F369C2" w:rsidP="00E71E0E">
            <w:pPr>
              <w:spacing w:before="60" w:after="60"/>
              <w:rPr>
                <w:color w:val="000000"/>
                <w:sz w:val="16"/>
                <w:szCs w:val="16"/>
                <w:lang w:val="da-DK"/>
              </w:rPr>
            </w:pPr>
            <w:r w:rsidRPr="0099229A">
              <w:rPr>
                <w:color w:val="000000"/>
                <w:sz w:val="16"/>
                <w:szCs w:val="16"/>
                <w:lang w:val="da-DK"/>
              </w:rPr>
              <w:t xml:space="preserve">LegalSource certificering tilbyder kunderne en </w:t>
            </w:r>
            <w:r w:rsidR="00E71E0E" w:rsidRPr="0099229A">
              <w:rPr>
                <w:color w:val="000000"/>
                <w:sz w:val="16"/>
                <w:szCs w:val="16"/>
                <w:lang w:val="da-DK"/>
              </w:rPr>
              <w:t xml:space="preserve">årlig </w:t>
            </w:r>
            <w:r w:rsidRPr="0099229A">
              <w:rPr>
                <w:color w:val="000000"/>
                <w:sz w:val="16"/>
                <w:szCs w:val="16"/>
                <w:lang w:val="da-DK"/>
              </w:rPr>
              <w:t>uafhængig evaluering af deres due diligence syst</w:t>
            </w:r>
            <w:r w:rsidR="003B440B" w:rsidRPr="0099229A">
              <w:rPr>
                <w:color w:val="000000"/>
                <w:sz w:val="16"/>
                <w:szCs w:val="16"/>
                <w:lang w:val="da-DK"/>
              </w:rPr>
              <w:t>em</w:t>
            </w:r>
            <w:r w:rsidRPr="0099229A">
              <w:rPr>
                <w:color w:val="000000"/>
                <w:sz w:val="16"/>
                <w:szCs w:val="16"/>
                <w:lang w:val="da-DK"/>
              </w:rPr>
              <w:t xml:space="preserve"> for at sikre</w:t>
            </w:r>
            <w:r w:rsidR="003B440B" w:rsidRPr="0099229A">
              <w:rPr>
                <w:color w:val="000000"/>
                <w:sz w:val="16"/>
                <w:szCs w:val="16"/>
                <w:lang w:val="da-DK"/>
              </w:rPr>
              <w:t>,</w:t>
            </w:r>
            <w:r w:rsidR="005A2474" w:rsidRPr="0099229A">
              <w:rPr>
                <w:color w:val="000000"/>
                <w:sz w:val="16"/>
                <w:szCs w:val="16"/>
                <w:lang w:val="da-DK"/>
              </w:rPr>
              <w:t xml:space="preserve"> at det</w:t>
            </w:r>
            <w:r w:rsidRPr="0099229A">
              <w:rPr>
                <w:color w:val="000000"/>
                <w:sz w:val="16"/>
                <w:szCs w:val="16"/>
                <w:lang w:val="da-DK"/>
              </w:rPr>
              <w:t xml:space="preserve"> er robust og effektiv</w:t>
            </w:r>
            <w:r w:rsidR="00896143" w:rsidRPr="0099229A">
              <w:rPr>
                <w:color w:val="000000"/>
                <w:sz w:val="16"/>
                <w:szCs w:val="16"/>
                <w:lang w:val="da-DK"/>
              </w:rPr>
              <w:t>t</w:t>
            </w:r>
            <w:r w:rsidRPr="0099229A">
              <w:rPr>
                <w:color w:val="000000"/>
                <w:sz w:val="16"/>
                <w:szCs w:val="16"/>
                <w:lang w:val="da-DK"/>
              </w:rPr>
              <w:t xml:space="preserve">. LegalSource </w:t>
            </w:r>
            <w:r w:rsidR="00E36171" w:rsidRPr="0099229A">
              <w:rPr>
                <w:color w:val="000000"/>
                <w:sz w:val="16"/>
                <w:szCs w:val="16"/>
                <w:lang w:val="da-DK"/>
              </w:rPr>
              <w:t>evalueringen</w:t>
            </w:r>
            <w:r w:rsidR="003314FD" w:rsidRPr="0099229A">
              <w:rPr>
                <w:color w:val="000000"/>
                <w:sz w:val="16"/>
                <w:szCs w:val="16"/>
                <w:lang w:val="da-DK"/>
              </w:rPr>
              <w:t xml:space="preserve"> udføres</w:t>
            </w:r>
            <w:r w:rsidRPr="0099229A">
              <w:rPr>
                <w:color w:val="000000"/>
                <w:sz w:val="16"/>
                <w:szCs w:val="16"/>
                <w:lang w:val="da-DK"/>
              </w:rPr>
              <w:t xml:space="preserve"> </w:t>
            </w:r>
            <w:r w:rsidR="00E36171" w:rsidRPr="0099229A">
              <w:rPr>
                <w:color w:val="000000"/>
                <w:sz w:val="16"/>
                <w:szCs w:val="16"/>
                <w:lang w:val="da-DK"/>
              </w:rPr>
              <w:t>i forhold til</w:t>
            </w:r>
            <w:r w:rsidRPr="0099229A">
              <w:rPr>
                <w:color w:val="000000"/>
                <w:sz w:val="16"/>
                <w:szCs w:val="16"/>
                <w:lang w:val="da-DK"/>
              </w:rPr>
              <w:t xml:space="preserve"> LegalSource standard</w:t>
            </w:r>
            <w:r w:rsidR="00E36171" w:rsidRPr="0099229A">
              <w:rPr>
                <w:color w:val="000000"/>
                <w:sz w:val="16"/>
                <w:szCs w:val="16"/>
                <w:lang w:val="da-DK"/>
              </w:rPr>
              <w:t>en</w:t>
            </w:r>
            <w:r w:rsidRPr="0099229A">
              <w:rPr>
                <w:color w:val="000000"/>
                <w:sz w:val="16"/>
                <w:szCs w:val="16"/>
                <w:lang w:val="da-DK"/>
              </w:rPr>
              <w:t xml:space="preserve">, som er </w:t>
            </w:r>
            <w:r w:rsidR="003314FD" w:rsidRPr="0099229A">
              <w:rPr>
                <w:color w:val="000000"/>
                <w:sz w:val="16"/>
                <w:szCs w:val="16"/>
                <w:lang w:val="da-DK"/>
              </w:rPr>
              <w:t>udviklet</w:t>
            </w:r>
            <w:r w:rsidRPr="0099229A">
              <w:rPr>
                <w:color w:val="000000"/>
                <w:sz w:val="16"/>
                <w:szCs w:val="16"/>
                <w:lang w:val="da-DK"/>
              </w:rPr>
              <w:t xml:space="preserve"> til at </w:t>
            </w:r>
            <w:r w:rsidR="00AF3B94" w:rsidRPr="0099229A">
              <w:rPr>
                <w:color w:val="000000"/>
                <w:sz w:val="16"/>
                <w:szCs w:val="16"/>
                <w:lang w:val="da-DK"/>
              </w:rPr>
              <w:t xml:space="preserve">leve op til </w:t>
            </w:r>
            <w:r w:rsidR="003314FD" w:rsidRPr="0099229A">
              <w:rPr>
                <w:color w:val="000000"/>
                <w:sz w:val="16"/>
                <w:szCs w:val="16"/>
                <w:lang w:val="da-DK"/>
              </w:rPr>
              <w:t>EUTR</w:t>
            </w:r>
            <w:r w:rsidRPr="0099229A">
              <w:rPr>
                <w:color w:val="000000"/>
                <w:sz w:val="16"/>
                <w:szCs w:val="16"/>
                <w:lang w:val="da-DK"/>
              </w:rPr>
              <w:t xml:space="preserve">, </w:t>
            </w:r>
            <w:r w:rsidR="003314FD" w:rsidRPr="0099229A">
              <w:rPr>
                <w:color w:val="000000"/>
                <w:sz w:val="16"/>
                <w:szCs w:val="16"/>
                <w:lang w:val="da-DK"/>
              </w:rPr>
              <w:t>den amerikanske Lacey Act og den australske ’Illegal Logging Prohibition Act’.</w:t>
            </w:r>
          </w:p>
          <w:p w14:paraId="457FD3B1" w14:textId="77777777" w:rsidR="00CA158C" w:rsidRPr="0099229A" w:rsidRDefault="00CA158C" w:rsidP="00E71E0E">
            <w:pPr>
              <w:spacing w:before="60" w:after="60"/>
              <w:rPr>
                <w:color w:val="000000"/>
                <w:sz w:val="16"/>
                <w:szCs w:val="16"/>
                <w:lang w:val="da-DK"/>
              </w:rPr>
            </w:pPr>
            <w:r w:rsidRPr="0099229A">
              <w:rPr>
                <w:color w:val="000000"/>
                <w:sz w:val="16"/>
                <w:szCs w:val="16"/>
                <w:lang w:val="da-DK"/>
              </w:rPr>
              <w:t xml:space="preserve">Læs mere her: </w:t>
            </w:r>
            <w:hyperlink r:id="rId13" w:history="1">
              <w:r w:rsidRPr="0099229A">
                <w:rPr>
                  <w:rStyle w:val="Hyperlink"/>
                  <w:sz w:val="16"/>
                  <w:szCs w:val="16"/>
                  <w:lang w:val="da-DK"/>
                </w:rPr>
                <w:t>http://www.nepcon.org/da/f%C3%A5-papir-p%C3%A5-din-due-diligence</w:t>
              </w:r>
            </w:hyperlink>
            <w:r w:rsidRPr="0099229A">
              <w:rPr>
                <w:color w:val="000000"/>
                <w:sz w:val="16"/>
                <w:szCs w:val="16"/>
                <w:lang w:val="da-DK"/>
              </w:rPr>
              <w:t xml:space="preserve"> </w:t>
            </w:r>
          </w:p>
        </w:tc>
      </w:tr>
      <w:tr w:rsidR="009F7FCC" w:rsidRPr="0099229A" w14:paraId="3185AFF8" w14:textId="77777777" w:rsidTr="009F7FCC">
        <w:trPr>
          <w:trHeight w:val="262"/>
        </w:trPr>
        <w:sdt>
          <w:sdtPr>
            <w:rPr>
              <w:rFonts w:cs="Arial"/>
              <w:sz w:val="20"/>
              <w:szCs w:val="20"/>
              <w:lang w:val="da-DK"/>
            </w:rPr>
            <w:id w:val="-99395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5C40"/>
                  <w:left w:val="single" w:sz="4" w:space="0" w:color="005C40"/>
                  <w:bottom w:val="single" w:sz="4" w:space="0" w:color="005C40"/>
                  <w:right w:val="single" w:sz="4" w:space="0" w:color="005C40"/>
                </w:tcBorders>
                <w:vAlign w:val="center"/>
              </w:tcPr>
              <w:p w14:paraId="3075A2B7" w14:textId="77777777" w:rsidR="009F7FCC" w:rsidRPr="0099229A" w:rsidRDefault="009F7FCC" w:rsidP="009F7FCC">
                <w:pPr>
                  <w:tabs>
                    <w:tab w:val="left" w:pos="884"/>
                    <w:tab w:val="left" w:pos="2712"/>
                  </w:tabs>
                  <w:jc w:val="center"/>
                  <w:rPr>
                    <w:rFonts w:cs="Arial"/>
                    <w:sz w:val="20"/>
                    <w:szCs w:val="20"/>
                    <w:lang w:val="da-DK"/>
                  </w:rPr>
                </w:pPr>
                <w:r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4779" w:type="pct"/>
            <w:gridSpan w:val="2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tcMar>
              <w:left w:w="0" w:type="dxa"/>
              <w:right w:w="0" w:type="dxa"/>
            </w:tcMar>
          </w:tcPr>
          <w:p w14:paraId="2BF001E6" w14:textId="77777777" w:rsidR="009F7FCC" w:rsidRPr="0099229A" w:rsidRDefault="009F7FCC" w:rsidP="009F7FCC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Jeg er ikke sikker</w:t>
            </w:r>
          </w:p>
        </w:tc>
      </w:tr>
    </w:tbl>
    <w:p w14:paraId="70BC87A5" w14:textId="77777777" w:rsidR="00200320" w:rsidRPr="0099229A" w:rsidRDefault="00200320" w:rsidP="003245DE">
      <w:pPr>
        <w:rPr>
          <w:b/>
          <w:i/>
          <w:lang w:val="da-DK"/>
        </w:rPr>
      </w:pPr>
    </w:p>
    <w:p w14:paraId="0BACBAE2" w14:textId="7C338F60" w:rsidR="003245DE" w:rsidRPr="0099229A" w:rsidRDefault="00501D2D" w:rsidP="00200320">
      <w:pPr>
        <w:spacing w:after="120"/>
        <w:rPr>
          <w:b/>
          <w:i/>
          <w:lang w:val="da-DK"/>
        </w:rPr>
      </w:pPr>
      <w:r w:rsidRPr="00501D2D">
        <w:rPr>
          <w:b/>
          <w:i/>
          <w:lang w:val="da-DK"/>
        </w:rPr>
        <w:t xml:space="preserve">Udfyld dette skema, hvis du </w:t>
      </w:r>
      <w:r>
        <w:rPr>
          <w:b/>
          <w:i/>
          <w:lang w:val="da-DK"/>
        </w:rPr>
        <w:t>forvalter</w:t>
      </w:r>
      <w:r w:rsidRPr="00501D2D">
        <w:rPr>
          <w:b/>
          <w:i/>
          <w:lang w:val="da-DK"/>
        </w:rPr>
        <w:t xml:space="preserve"> / søge</w:t>
      </w:r>
      <w:r>
        <w:rPr>
          <w:b/>
          <w:i/>
          <w:lang w:val="da-DK"/>
        </w:rPr>
        <w:t>r evaluering af en skovejendom</w:t>
      </w: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405"/>
        <w:gridCol w:w="2241"/>
        <w:gridCol w:w="1300"/>
        <w:gridCol w:w="2170"/>
        <w:gridCol w:w="1502"/>
      </w:tblGrid>
      <w:tr w:rsidR="00A125E7" w:rsidRPr="0099229A" w14:paraId="75B78D44" w14:textId="77777777" w:rsidTr="00101B8A">
        <w:tc>
          <w:tcPr>
            <w:tcW w:w="1250" w:type="pct"/>
          </w:tcPr>
          <w:p w14:paraId="59CB158B" w14:textId="62EFB8A6" w:rsidR="00A125E7" w:rsidRPr="0099229A" w:rsidRDefault="00A125E7" w:rsidP="008B4A8A">
            <w:pPr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Skovens navn og beliggenhed:</w:t>
            </w:r>
          </w:p>
        </w:tc>
        <w:tc>
          <w:tcPr>
            <w:tcW w:w="1841" w:type="pct"/>
            <w:gridSpan w:val="2"/>
          </w:tcPr>
          <w:p w14:paraId="5F0649F0" w14:textId="697FEDA7" w:rsidR="00A125E7" w:rsidRPr="0099229A" w:rsidRDefault="00A125E7" w:rsidP="008B4A8A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 w:val="20"/>
                <w:szCs w:val="20"/>
                <w:lang w:val="da-DK"/>
              </w:rPr>
            </w:pPr>
            <w:r>
              <w:rPr>
                <w:rFonts w:cs="Arial"/>
                <w:sz w:val="20"/>
                <w:szCs w:val="20"/>
                <w:lang w:val="da-DK"/>
              </w:rPr>
              <w:t xml:space="preserve">Navn/identifikator: </w:t>
            </w:r>
            <w:r w:rsidRPr="00BF5ABE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F5ABE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BF5ABE">
              <w:rPr>
                <w:rFonts w:cs="Arial"/>
                <w:b/>
                <w:szCs w:val="20"/>
                <w:shd w:val="clear" w:color="auto" w:fill="D6E3BC"/>
              </w:rPr>
            </w:r>
            <w:r w:rsidRPr="00BF5ABE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BF5ABE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BF5ABE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BF5ABE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BF5ABE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BF5ABE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BF5ABE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909" w:type="pct"/>
            <w:gridSpan w:val="2"/>
          </w:tcPr>
          <w:p w14:paraId="0F4F713B" w14:textId="64F1BBAA" w:rsidR="00A125E7" w:rsidRPr="0099229A" w:rsidRDefault="00A125E7" w:rsidP="008B4A8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 w:val="20"/>
                <w:szCs w:val="20"/>
                <w:lang w:val="da-DK"/>
              </w:rPr>
            </w:pPr>
            <w:r>
              <w:rPr>
                <w:rFonts w:cs="Arial"/>
                <w:sz w:val="20"/>
                <w:szCs w:val="20"/>
                <w:lang w:val="da-DK"/>
              </w:rPr>
              <w:t xml:space="preserve">Beliggenhed: </w:t>
            </w:r>
            <w:r w:rsidRPr="00BF5ABE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F5ABE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BF5ABE">
              <w:rPr>
                <w:rFonts w:cs="Arial"/>
                <w:b/>
                <w:szCs w:val="20"/>
                <w:shd w:val="clear" w:color="auto" w:fill="D6E3BC"/>
              </w:rPr>
            </w:r>
            <w:r w:rsidRPr="00BF5ABE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BF5ABE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BF5ABE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BF5ABE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BF5ABE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BF5ABE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BF5ABE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1C26D7" w:rsidRPr="0099229A" w14:paraId="555E4380" w14:textId="77777777" w:rsidTr="00101B8A">
        <w:tc>
          <w:tcPr>
            <w:tcW w:w="1250" w:type="pct"/>
          </w:tcPr>
          <w:p w14:paraId="7C8A1FFA" w14:textId="77777777" w:rsidR="001C26D7" w:rsidRPr="0099229A" w:rsidRDefault="001C26D7" w:rsidP="008B4A8A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Ejerskab:</w:t>
            </w:r>
          </w:p>
        </w:tc>
        <w:tc>
          <w:tcPr>
            <w:tcW w:w="1841" w:type="pct"/>
            <w:gridSpan w:val="2"/>
          </w:tcPr>
          <w:p w14:paraId="59F9BCA5" w14:textId="77777777" w:rsidR="001C26D7" w:rsidRPr="0099229A" w:rsidRDefault="00864B41" w:rsidP="008B4A8A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sdt>
              <w:sdtPr>
                <w:rPr>
                  <w:rFonts w:cs="Arial"/>
                  <w:sz w:val="20"/>
                  <w:szCs w:val="20"/>
                  <w:lang w:val="da-DK"/>
                </w:rPr>
                <w:id w:val="3516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CC"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="007346CC" w:rsidRPr="0099229A">
              <w:rPr>
                <w:rFonts w:cs="Arial"/>
                <w:szCs w:val="20"/>
                <w:lang w:val="da-DK"/>
              </w:rPr>
              <w:t xml:space="preserve"> </w:t>
            </w:r>
            <w:r w:rsidR="001C26D7" w:rsidRPr="0099229A">
              <w:rPr>
                <w:rFonts w:cs="Arial"/>
                <w:szCs w:val="20"/>
                <w:lang w:val="da-DK"/>
              </w:rPr>
              <w:t>Privat</w:t>
            </w:r>
          </w:p>
        </w:tc>
        <w:tc>
          <w:tcPr>
            <w:tcW w:w="1909" w:type="pct"/>
            <w:gridSpan w:val="2"/>
          </w:tcPr>
          <w:p w14:paraId="5CC6E579" w14:textId="77777777" w:rsidR="001C26D7" w:rsidRPr="0099229A" w:rsidRDefault="00864B41" w:rsidP="008B4A8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sdt>
              <w:sdtPr>
                <w:rPr>
                  <w:rFonts w:cs="Arial"/>
                  <w:sz w:val="20"/>
                  <w:szCs w:val="20"/>
                  <w:lang w:val="da-DK"/>
                </w:rPr>
                <w:id w:val="-73401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CC"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="007346CC" w:rsidRPr="0099229A">
              <w:rPr>
                <w:rFonts w:cs="Arial"/>
                <w:szCs w:val="20"/>
                <w:lang w:val="da-DK"/>
              </w:rPr>
              <w:t xml:space="preserve"> </w:t>
            </w:r>
            <w:r w:rsidR="001C26D7" w:rsidRPr="0099229A">
              <w:rPr>
                <w:rFonts w:cs="Arial"/>
                <w:szCs w:val="20"/>
                <w:lang w:val="da-DK"/>
              </w:rPr>
              <w:t>Offentlig</w:t>
            </w:r>
            <w:r w:rsidR="00B82E0A" w:rsidRPr="0099229A">
              <w:rPr>
                <w:rFonts w:cs="Arial"/>
                <w:szCs w:val="20"/>
                <w:lang w:val="da-DK"/>
              </w:rPr>
              <w:t>t</w:t>
            </w:r>
          </w:p>
        </w:tc>
      </w:tr>
      <w:tr w:rsidR="001C26D7" w:rsidRPr="0099229A" w14:paraId="09FC56B7" w14:textId="77777777" w:rsidTr="00101B8A">
        <w:tc>
          <w:tcPr>
            <w:tcW w:w="1250" w:type="pct"/>
          </w:tcPr>
          <w:p w14:paraId="1C505899" w14:textId="77777777" w:rsidR="001C26D7" w:rsidRPr="0099229A" w:rsidRDefault="001C26D7" w:rsidP="008B4A8A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Skovareal:</w:t>
            </w:r>
          </w:p>
        </w:tc>
        <w:tc>
          <w:tcPr>
            <w:tcW w:w="1165" w:type="pct"/>
            <w:tcBorders>
              <w:right w:val="nil"/>
            </w:tcBorders>
          </w:tcPr>
          <w:p w14:paraId="5163A9EA" w14:textId="77777777" w:rsidR="001C26D7" w:rsidRPr="0099229A" w:rsidRDefault="001C26D7" w:rsidP="008B4A8A">
            <w:pPr>
              <w:tabs>
                <w:tab w:val="left" w:pos="-11364"/>
                <w:tab w:val="left" w:pos="36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Samlet skovareal:</w:t>
            </w:r>
          </w:p>
        </w:tc>
        <w:tc>
          <w:tcPr>
            <w:tcW w:w="676" w:type="pct"/>
            <w:tcBorders>
              <w:left w:val="nil"/>
            </w:tcBorders>
          </w:tcPr>
          <w:p w14:paraId="777A6905" w14:textId="77777777" w:rsidR="001C26D7" w:rsidRPr="0099229A" w:rsidRDefault="001C26D7" w:rsidP="008B4A8A">
            <w:pPr>
              <w:tabs>
                <w:tab w:val="left" w:pos="-11364"/>
                <w:tab w:val="left" w:pos="36"/>
              </w:tabs>
              <w:spacing w:before="20" w:after="40"/>
              <w:jc w:val="right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 xml:space="preserve"> 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Pr="0099229A">
              <w:rPr>
                <w:rFonts w:cs="Arial"/>
                <w:szCs w:val="20"/>
                <w:lang w:val="da-DK"/>
              </w:rPr>
              <w:t xml:space="preserve"> ha</w:t>
            </w:r>
          </w:p>
        </w:tc>
        <w:tc>
          <w:tcPr>
            <w:tcW w:w="1128" w:type="pct"/>
            <w:tcBorders>
              <w:right w:val="nil"/>
            </w:tcBorders>
          </w:tcPr>
          <w:p w14:paraId="2E1BDE0D" w14:textId="77777777" w:rsidR="001C26D7" w:rsidRPr="0099229A" w:rsidRDefault="001C26D7" w:rsidP="008B4A8A">
            <w:pPr>
              <w:tabs>
                <w:tab w:val="left" w:pos="-11364"/>
                <w:tab w:val="left" w:pos="36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Produktionsskov:</w:t>
            </w:r>
          </w:p>
        </w:tc>
        <w:tc>
          <w:tcPr>
            <w:tcW w:w="781" w:type="pct"/>
            <w:tcBorders>
              <w:left w:val="nil"/>
            </w:tcBorders>
          </w:tcPr>
          <w:p w14:paraId="7E226EA9" w14:textId="77777777" w:rsidR="001C26D7" w:rsidRPr="0099229A" w:rsidRDefault="001C26D7" w:rsidP="008B4A8A">
            <w:pPr>
              <w:tabs>
                <w:tab w:val="left" w:pos="-11364"/>
                <w:tab w:val="left" w:pos="36"/>
              </w:tabs>
              <w:spacing w:before="20" w:after="40"/>
              <w:jc w:val="right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Pr="0099229A">
              <w:rPr>
                <w:rFonts w:cs="Arial"/>
                <w:szCs w:val="20"/>
                <w:lang w:val="da-DK"/>
              </w:rPr>
              <w:t xml:space="preserve"> ha</w:t>
            </w:r>
          </w:p>
        </w:tc>
      </w:tr>
      <w:tr w:rsidR="001C26D7" w:rsidRPr="0099229A" w14:paraId="2F14CD97" w14:textId="77777777" w:rsidTr="00101B8A">
        <w:tc>
          <w:tcPr>
            <w:tcW w:w="1250" w:type="pct"/>
          </w:tcPr>
          <w:p w14:paraId="30974DC6" w14:textId="77777777" w:rsidR="001C26D7" w:rsidRPr="0099229A" w:rsidRDefault="001C26D7" w:rsidP="008B4A8A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Hugstvolumen:</w:t>
            </w:r>
          </w:p>
        </w:tc>
        <w:tc>
          <w:tcPr>
            <w:tcW w:w="1841" w:type="pct"/>
            <w:gridSpan w:val="2"/>
          </w:tcPr>
          <w:p w14:paraId="378F6D9C" w14:textId="77777777" w:rsidR="001C26D7" w:rsidRPr="0099229A" w:rsidRDefault="001C26D7" w:rsidP="008B4A8A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 xml:space="preserve">Årligt tilladt hugstvolumen: 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909" w:type="pct"/>
            <w:gridSpan w:val="2"/>
          </w:tcPr>
          <w:p w14:paraId="146CDADB" w14:textId="77777777" w:rsidR="001C26D7" w:rsidRPr="0099229A" w:rsidRDefault="001C26D7" w:rsidP="008B4A8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 xml:space="preserve">Aktuelt hugstvolumen sidste år: 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1C26D7" w:rsidRPr="0099229A" w14:paraId="19B923D0" w14:textId="77777777" w:rsidTr="00FA15CF">
        <w:tc>
          <w:tcPr>
            <w:tcW w:w="1250" w:type="pct"/>
          </w:tcPr>
          <w:p w14:paraId="4C1FDF04" w14:textId="77777777" w:rsidR="001C26D7" w:rsidRPr="0099229A" w:rsidRDefault="001C26D7" w:rsidP="008B4A8A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Driftsenheder:</w:t>
            </w:r>
          </w:p>
        </w:tc>
        <w:tc>
          <w:tcPr>
            <w:tcW w:w="3750" w:type="pct"/>
            <w:gridSpan w:val="4"/>
          </w:tcPr>
          <w:p w14:paraId="7DBB6907" w14:textId="598E7D46" w:rsidR="001C26D7" w:rsidRPr="0099229A" w:rsidRDefault="001C26D7" w:rsidP="008B4A8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Antal driftsenheder i</w:t>
            </w:r>
            <w:r w:rsidR="00EB44AA">
              <w:rPr>
                <w:rFonts w:cs="Arial"/>
                <w:szCs w:val="20"/>
                <w:lang w:val="da-DK"/>
              </w:rPr>
              <w:t>n</w:t>
            </w:r>
            <w:r w:rsidRPr="0099229A">
              <w:rPr>
                <w:rFonts w:cs="Arial"/>
                <w:szCs w:val="20"/>
                <w:lang w:val="da-DK"/>
              </w:rPr>
              <w:t>den</w:t>
            </w:r>
            <w:r w:rsidR="00EB44AA">
              <w:rPr>
                <w:rFonts w:cs="Arial"/>
                <w:szCs w:val="20"/>
                <w:lang w:val="da-DK"/>
              </w:rPr>
              <w:t xml:space="preserve"> </w:t>
            </w:r>
            <w:r w:rsidRPr="0099229A">
              <w:rPr>
                <w:rFonts w:cs="Arial"/>
                <w:szCs w:val="20"/>
                <w:lang w:val="da-DK"/>
              </w:rPr>
              <w:t>for det areal</w:t>
            </w:r>
            <w:r w:rsidR="005D3DF3">
              <w:rPr>
                <w:rFonts w:cs="Arial"/>
                <w:szCs w:val="20"/>
                <w:lang w:val="da-DK"/>
              </w:rPr>
              <w:t>,</w:t>
            </w:r>
            <w:r w:rsidRPr="0099229A">
              <w:rPr>
                <w:rFonts w:cs="Arial"/>
                <w:szCs w:val="20"/>
                <w:lang w:val="da-DK"/>
              </w:rPr>
              <w:t xml:space="preserve"> der ønskes</w:t>
            </w:r>
            <w:r w:rsidR="005D3DF3">
              <w:rPr>
                <w:rFonts w:cs="Arial"/>
                <w:szCs w:val="20"/>
                <w:lang w:val="da-DK"/>
              </w:rPr>
              <w:t xml:space="preserve"> omfattet af den valgte service:</w:t>
            </w:r>
            <w:r w:rsidRPr="0099229A">
              <w:rPr>
                <w:rFonts w:cs="Arial"/>
                <w:szCs w:val="20"/>
                <w:lang w:val="da-DK"/>
              </w:rPr>
              <w:t xml:space="preserve">   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917C46" w:rsidRPr="00F916E9" w14:paraId="6D354E4E" w14:textId="77777777" w:rsidTr="00101B8A">
        <w:tc>
          <w:tcPr>
            <w:tcW w:w="1248" w:type="pct"/>
          </w:tcPr>
          <w:p w14:paraId="7F4D9211" w14:textId="2BBF12F5" w:rsidR="00917C46" w:rsidRPr="00F916E9" w:rsidRDefault="00917C46" w:rsidP="009B034E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Yderligere information:</w:t>
            </w:r>
          </w:p>
        </w:tc>
        <w:tc>
          <w:tcPr>
            <w:tcW w:w="3752" w:type="pct"/>
            <w:gridSpan w:val="4"/>
          </w:tcPr>
          <w:p w14:paraId="62FEDE2F" w14:textId="6828734A" w:rsidR="00917C46" w:rsidRDefault="00917C46" w:rsidP="009B034E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  <w:r w:rsidRPr="00BF5ABE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F5ABE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BF5ABE">
              <w:rPr>
                <w:rFonts w:cs="Arial"/>
                <w:b/>
                <w:szCs w:val="20"/>
                <w:shd w:val="clear" w:color="auto" w:fill="D6E3BC"/>
              </w:rPr>
            </w:r>
            <w:r w:rsidRPr="00BF5ABE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BF5ABE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BF5ABE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BF5ABE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BF5ABE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BF5ABE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BF5ABE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  <w:p w14:paraId="669E97E0" w14:textId="77777777" w:rsidR="00917C46" w:rsidRPr="00F916E9" w:rsidRDefault="00917C46" w:rsidP="009B034E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</w:p>
        </w:tc>
      </w:tr>
    </w:tbl>
    <w:p w14:paraId="79092358" w14:textId="77777777" w:rsidR="00917C46" w:rsidRDefault="00917C46" w:rsidP="00200320">
      <w:pPr>
        <w:spacing w:after="120"/>
        <w:rPr>
          <w:b/>
          <w:i/>
          <w:lang w:val="da-DK"/>
        </w:rPr>
      </w:pPr>
    </w:p>
    <w:p w14:paraId="7B518F0B" w14:textId="2C3DDC42" w:rsidR="003245DE" w:rsidRPr="0099229A" w:rsidRDefault="00200320" w:rsidP="00200320">
      <w:pPr>
        <w:spacing w:after="120"/>
        <w:rPr>
          <w:b/>
          <w:i/>
          <w:lang w:val="da-DK"/>
        </w:rPr>
      </w:pPr>
      <w:r w:rsidRPr="0099229A">
        <w:rPr>
          <w:b/>
          <w:i/>
          <w:lang w:val="da-DK"/>
        </w:rPr>
        <w:t xml:space="preserve">Udfyldes </w:t>
      </w:r>
      <w:r w:rsidR="004C6EFC">
        <w:rPr>
          <w:b/>
          <w:i/>
          <w:lang w:val="da-DK"/>
        </w:rPr>
        <w:t>for alle andre former for virksomheder</w:t>
      </w: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400"/>
        <w:gridCol w:w="3684"/>
        <w:gridCol w:w="3534"/>
      </w:tblGrid>
      <w:tr w:rsidR="00B314CA" w:rsidRPr="0099229A" w14:paraId="69806178" w14:textId="77777777" w:rsidTr="008B4A8A">
        <w:trPr>
          <w:trHeight w:val="502"/>
        </w:trPr>
        <w:tc>
          <w:tcPr>
            <w:tcW w:w="1248" w:type="pct"/>
          </w:tcPr>
          <w:p w14:paraId="02E99083" w14:textId="77777777" w:rsidR="00B314CA" w:rsidRPr="0099229A" w:rsidRDefault="00B314CA" w:rsidP="008B4A8A">
            <w:pPr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Leverandørkæder:</w:t>
            </w:r>
          </w:p>
        </w:tc>
        <w:tc>
          <w:tcPr>
            <w:tcW w:w="3752" w:type="pct"/>
            <w:gridSpan w:val="2"/>
          </w:tcPr>
          <w:p w14:paraId="55599A46" w14:textId="77777777" w:rsidR="00B314CA" w:rsidRPr="0099229A" w:rsidRDefault="00B314CA" w:rsidP="008B4A8A">
            <w:pPr>
              <w:tabs>
                <w:tab w:val="left" w:pos="884"/>
              </w:tabs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 xml:space="preserve">Beskriv de leverandørkæder, som du ønsker, at vores service skal omfatte. Beskrivelsen skal helst omfatte antallet af leverandører og deres geografiske placering (hvis muligt): 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B314CA" w:rsidRPr="0099229A" w14:paraId="7421AD55" w14:textId="77777777" w:rsidTr="00A432D3">
        <w:tc>
          <w:tcPr>
            <w:tcW w:w="1248" w:type="pct"/>
            <w:vMerge w:val="restart"/>
          </w:tcPr>
          <w:p w14:paraId="7D283AF7" w14:textId="77777777" w:rsidR="00B314CA" w:rsidRPr="0099229A" w:rsidRDefault="00B314CA" w:rsidP="008B4A8A">
            <w:pPr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 xml:space="preserve">Virksomhedens profil: </w:t>
            </w:r>
          </w:p>
        </w:tc>
        <w:tc>
          <w:tcPr>
            <w:tcW w:w="1915" w:type="pct"/>
            <w:tcBorders>
              <w:bottom w:val="nil"/>
              <w:right w:val="nil"/>
            </w:tcBorders>
          </w:tcPr>
          <w:p w14:paraId="0B6B1809" w14:textId="77777777" w:rsidR="00B314CA" w:rsidRPr="0099229A" w:rsidRDefault="00864B41" w:rsidP="008B4A8A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da-DK"/>
              </w:rPr>
            </w:pPr>
            <w:sdt>
              <w:sdtPr>
                <w:rPr>
                  <w:rFonts w:cs="Arial"/>
                  <w:sz w:val="20"/>
                  <w:szCs w:val="20"/>
                  <w:lang w:val="da-DK"/>
                </w:rPr>
                <w:id w:val="-15392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15"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="007346CC" w:rsidRPr="0099229A">
              <w:rPr>
                <w:rFonts w:cs="Arial"/>
                <w:szCs w:val="18"/>
                <w:lang w:val="da-DK"/>
              </w:rPr>
              <w:t xml:space="preserve"> </w:t>
            </w:r>
            <w:r w:rsidR="00B314CA" w:rsidRPr="0099229A">
              <w:rPr>
                <w:rFonts w:cs="Arial"/>
                <w:szCs w:val="18"/>
                <w:lang w:val="da-DK"/>
              </w:rPr>
              <w:t>Primær producent</w:t>
            </w:r>
          </w:p>
        </w:tc>
        <w:tc>
          <w:tcPr>
            <w:tcW w:w="1836" w:type="pct"/>
            <w:tcBorders>
              <w:left w:val="nil"/>
              <w:bottom w:val="nil"/>
            </w:tcBorders>
          </w:tcPr>
          <w:p w14:paraId="2685BFF4" w14:textId="77777777" w:rsidR="00B314CA" w:rsidRPr="0099229A" w:rsidRDefault="00864B41" w:rsidP="008B4A8A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  <w:lang w:val="da-DK"/>
              </w:rPr>
            </w:pPr>
            <w:sdt>
              <w:sdtPr>
                <w:rPr>
                  <w:rFonts w:cs="Arial"/>
                  <w:sz w:val="20"/>
                  <w:szCs w:val="20"/>
                  <w:lang w:val="da-DK"/>
                </w:rPr>
                <w:id w:val="-177739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CC"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="007346CC" w:rsidRPr="0099229A">
              <w:rPr>
                <w:rFonts w:cs="Arial"/>
                <w:szCs w:val="18"/>
                <w:lang w:val="da-DK"/>
              </w:rPr>
              <w:t xml:space="preserve"> </w:t>
            </w:r>
            <w:r w:rsidR="00B314CA" w:rsidRPr="0099229A">
              <w:rPr>
                <w:rFonts w:cs="Arial"/>
                <w:szCs w:val="18"/>
                <w:lang w:val="da-DK"/>
              </w:rPr>
              <w:t>Sekundær producent</w:t>
            </w:r>
          </w:p>
        </w:tc>
      </w:tr>
      <w:tr w:rsidR="00B314CA" w:rsidRPr="0099229A" w14:paraId="4815B537" w14:textId="77777777" w:rsidTr="00A432D3">
        <w:tc>
          <w:tcPr>
            <w:tcW w:w="1248" w:type="pct"/>
            <w:vMerge/>
          </w:tcPr>
          <w:p w14:paraId="4B0390D6" w14:textId="77777777" w:rsidR="00B314CA" w:rsidRPr="0099229A" w:rsidRDefault="00B314CA" w:rsidP="008B4A8A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915" w:type="pct"/>
            <w:tcBorders>
              <w:top w:val="nil"/>
              <w:bottom w:val="single" w:sz="8" w:space="0" w:color="005C40"/>
              <w:right w:val="nil"/>
            </w:tcBorders>
          </w:tcPr>
          <w:p w14:paraId="62D83E6D" w14:textId="77777777" w:rsidR="00B314CA" w:rsidRPr="0099229A" w:rsidRDefault="00864B41" w:rsidP="008B4A8A">
            <w:pPr>
              <w:tabs>
                <w:tab w:val="left" w:pos="-6057"/>
                <w:tab w:val="left" w:pos="2655"/>
                <w:tab w:val="right" w:pos="2888"/>
              </w:tabs>
              <w:rPr>
                <w:szCs w:val="18"/>
                <w:lang w:val="da-DK"/>
              </w:rPr>
            </w:pPr>
            <w:sdt>
              <w:sdtPr>
                <w:rPr>
                  <w:rFonts w:cs="Arial"/>
                  <w:sz w:val="20"/>
                  <w:szCs w:val="20"/>
                  <w:lang w:val="da-DK"/>
                </w:rPr>
                <w:id w:val="-64273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CC"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="007346CC" w:rsidRPr="0099229A">
              <w:rPr>
                <w:szCs w:val="18"/>
                <w:lang w:val="da-DK"/>
              </w:rPr>
              <w:t xml:space="preserve"> </w:t>
            </w:r>
            <w:r w:rsidR="00B314CA" w:rsidRPr="0099229A">
              <w:rPr>
                <w:szCs w:val="18"/>
                <w:lang w:val="da-DK"/>
              </w:rPr>
              <w:t>Mellemhandler</w:t>
            </w:r>
            <w:r w:rsidR="001B5015" w:rsidRPr="0099229A">
              <w:rPr>
                <w:szCs w:val="18"/>
                <w:lang w:val="da-DK"/>
              </w:rPr>
              <w:t xml:space="preserve"> </w:t>
            </w:r>
            <w:r w:rsidR="00B314CA" w:rsidRPr="0099229A">
              <w:rPr>
                <w:szCs w:val="18"/>
                <w:lang w:val="da-DK"/>
              </w:rPr>
              <w:t>/</w:t>
            </w:r>
            <w:r w:rsidR="001B5015" w:rsidRPr="0099229A">
              <w:rPr>
                <w:szCs w:val="18"/>
                <w:lang w:val="da-DK"/>
              </w:rPr>
              <w:t xml:space="preserve"> </w:t>
            </w:r>
            <w:r w:rsidR="00B314CA" w:rsidRPr="0099229A">
              <w:rPr>
                <w:szCs w:val="18"/>
                <w:lang w:val="da-DK"/>
              </w:rPr>
              <w:t>agent</w:t>
            </w:r>
            <w:r w:rsidR="001B5015" w:rsidRPr="0099229A">
              <w:rPr>
                <w:szCs w:val="18"/>
                <w:lang w:val="da-DK"/>
              </w:rPr>
              <w:t xml:space="preserve"> </w:t>
            </w:r>
            <w:r w:rsidR="00B314CA" w:rsidRPr="0099229A">
              <w:rPr>
                <w:szCs w:val="18"/>
                <w:lang w:val="da-DK"/>
              </w:rPr>
              <w:t>/</w:t>
            </w:r>
            <w:r w:rsidR="001B5015" w:rsidRPr="0099229A">
              <w:rPr>
                <w:szCs w:val="18"/>
                <w:lang w:val="da-DK"/>
              </w:rPr>
              <w:t xml:space="preserve"> </w:t>
            </w:r>
            <w:r w:rsidR="00B314CA" w:rsidRPr="0099229A">
              <w:rPr>
                <w:szCs w:val="18"/>
                <w:lang w:val="da-DK"/>
              </w:rPr>
              <w:t>grossist</w:t>
            </w:r>
            <w:r w:rsidR="001B5015" w:rsidRPr="0099229A">
              <w:rPr>
                <w:szCs w:val="18"/>
                <w:lang w:val="da-DK"/>
              </w:rPr>
              <w:t xml:space="preserve"> </w:t>
            </w:r>
            <w:r w:rsidR="00B314CA" w:rsidRPr="0099229A">
              <w:rPr>
                <w:szCs w:val="18"/>
                <w:lang w:val="da-DK"/>
              </w:rPr>
              <w:t xml:space="preserve">/ </w:t>
            </w:r>
          </w:p>
          <w:p w14:paraId="1CDFCFE4" w14:textId="77777777" w:rsidR="00B314CA" w:rsidRPr="0099229A" w:rsidRDefault="001B5015" w:rsidP="008B4A8A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da-DK"/>
              </w:rPr>
            </w:pPr>
            <w:r w:rsidRPr="0099229A">
              <w:rPr>
                <w:szCs w:val="18"/>
                <w:lang w:val="da-DK"/>
              </w:rPr>
              <w:t xml:space="preserve">    </w:t>
            </w:r>
            <w:r w:rsidR="00B314CA" w:rsidRPr="0099229A">
              <w:rPr>
                <w:szCs w:val="18"/>
                <w:lang w:val="da-DK"/>
              </w:rPr>
              <w:t>entreprenør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5C40"/>
            </w:tcBorders>
          </w:tcPr>
          <w:p w14:paraId="51370DB5" w14:textId="77777777" w:rsidR="00B314CA" w:rsidRPr="0099229A" w:rsidRDefault="00864B41" w:rsidP="008B4A8A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  <w:lang w:val="da-DK"/>
              </w:rPr>
            </w:pPr>
            <w:sdt>
              <w:sdtPr>
                <w:rPr>
                  <w:rFonts w:cs="Arial"/>
                  <w:sz w:val="20"/>
                  <w:szCs w:val="20"/>
                  <w:lang w:val="da-DK"/>
                </w:rPr>
                <w:id w:val="-20328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CC"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="007346CC" w:rsidRPr="0099229A">
              <w:rPr>
                <w:rFonts w:cs="Arial"/>
                <w:szCs w:val="18"/>
                <w:lang w:val="da-DK"/>
              </w:rPr>
              <w:t xml:space="preserve"> </w:t>
            </w:r>
            <w:r w:rsidR="00B314CA" w:rsidRPr="0099229A">
              <w:rPr>
                <w:rFonts w:cs="Arial"/>
                <w:szCs w:val="18"/>
                <w:lang w:val="da-DK"/>
              </w:rPr>
              <w:t>Forlag/trykkeri</w:t>
            </w:r>
          </w:p>
        </w:tc>
      </w:tr>
      <w:tr w:rsidR="00B314CA" w:rsidRPr="0099229A" w14:paraId="7BE3B6B4" w14:textId="77777777" w:rsidTr="00A432D3">
        <w:tc>
          <w:tcPr>
            <w:tcW w:w="1248" w:type="pct"/>
            <w:vMerge w:val="restart"/>
          </w:tcPr>
          <w:p w14:paraId="03D5DE5E" w14:textId="77777777" w:rsidR="00B314CA" w:rsidRPr="0099229A" w:rsidRDefault="00B314CA" w:rsidP="008B4A8A">
            <w:pPr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20"/>
                <w:lang w:val="da-DK"/>
              </w:rPr>
              <w:t>Vigtigste produkter:</w:t>
            </w:r>
          </w:p>
        </w:tc>
        <w:tc>
          <w:tcPr>
            <w:tcW w:w="1915" w:type="pct"/>
            <w:tcBorders>
              <w:bottom w:val="nil"/>
              <w:right w:val="nil"/>
            </w:tcBorders>
          </w:tcPr>
          <w:p w14:paraId="3EC07864" w14:textId="77777777" w:rsidR="00B314CA" w:rsidRPr="0099229A" w:rsidRDefault="00864B41" w:rsidP="008B4A8A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  <w:lang w:val="da-DK"/>
              </w:rPr>
            </w:pPr>
            <w:sdt>
              <w:sdtPr>
                <w:rPr>
                  <w:rFonts w:cs="Arial"/>
                  <w:sz w:val="20"/>
                  <w:szCs w:val="20"/>
                  <w:lang w:val="da-DK"/>
                </w:rPr>
                <w:id w:val="7585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CC"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="007346CC" w:rsidRPr="0099229A">
              <w:rPr>
                <w:rFonts w:cs="Arial"/>
                <w:szCs w:val="18"/>
                <w:lang w:val="da-DK"/>
              </w:rPr>
              <w:t xml:space="preserve"> </w:t>
            </w:r>
            <w:r w:rsidR="00B314CA" w:rsidRPr="0099229A">
              <w:rPr>
                <w:rFonts w:cs="Arial"/>
                <w:szCs w:val="18"/>
                <w:lang w:val="da-DK"/>
              </w:rPr>
              <w:t>Tømmerstokke</w:t>
            </w:r>
          </w:p>
        </w:tc>
        <w:tc>
          <w:tcPr>
            <w:tcW w:w="1836" w:type="pct"/>
            <w:tcBorders>
              <w:left w:val="nil"/>
              <w:bottom w:val="nil"/>
            </w:tcBorders>
          </w:tcPr>
          <w:p w14:paraId="78D76FAA" w14:textId="77777777" w:rsidR="00B314CA" w:rsidRPr="0099229A" w:rsidRDefault="00864B41" w:rsidP="008B4A8A">
            <w:pPr>
              <w:tabs>
                <w:tab w:val="left" w:pos="2663"/>
              </w:tabs>
              <w:ind w:right="400"/>
              <w:rPr>
                <w:rFonts w:cs="Arial"/>
                <w:szCs w:val="20"/>
                <w:lang w:val="da-DK"/>
              </w:rPr>
            </w:pPr>
            <w:sdt>
              <w:sdtPr>
                <w:rPr>
                  <w:rFonts w:cs="Arial"/>
                  <w:sz w:val="20"/>
                  <w:szCs w:val="20"/>
                  <w:lang w:val="da-DK"/>
                </w:rPr>
                <w:id w:val="-59278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CC"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="007346CC" w:rsidRPr="0099229A">
              <w:rPr>
                <w:rFonts w:cs="Arial"/>
                <w:szCs w:val="18"/>
                <w:lang w:val="da-DK"/>
              </w:rPr>
              <w:t xml:space="preserve"> </w:t>
            </w:r>
            <w:r w:rsidR="00B314CA" w:rsidRPr="0099229A">
              <w:rPr>
                <w:rFonts w:cs="Arial"/>
                <w:szCs w:val="18"/>
                <w:lang w:val="da-DK"/>
              </w:rPr>
              <w:t>Møbler/elementer</w:t>
            </w:r>
          </w:p>
        </w:tc>
      </w:tr>
      <w:tr w:rsidR="00B314CA" w:rsidRPr="0099229A" w14:paraId="5ACACB3D" w14:textId="77777777" w:rsidTr="00A432D3">
        <w:trPr>
          <w:trHeight w:val="225"/>
        </w:trPr>
        <w:tc>
          <w:tcPr>
            <w:tcW w:w="1248" w:type="pct"/>
            <w:vMerge/>
          </w:tcPr>
          <w:p w14:paraId="69E51199" w14:textId="77777777" w:rsidR="00B314CA" w:rsidRPr="0099229A" w:rsidRDefault="00B314CA" w:rsidP="008B4A8A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915" w:type="pct"/>
            <w:tcBorders>
              <w:top w:val="nil"/>
              <w:bottom w:val="nil"/>
              <w:right w:val="nil"/>
            </w:tcBorders>
          </w:tcPr>
          <w:p w14:paraId="13E0FE51" w14:textId="77777777" w:rsidR="00B314CA" w:rsidRPr="0099229A" w:rsidRDefault="00864B41" w:rsidP="008B4A8A">
            <w:pPr>
              <w:tabs>
                <w:tab w:val="left" w:pos="2655"/>
              </w:tabs>
              <w:rPr>
                <w:rFonts w:cs="Arial"/>
                <w:szCs w:val="20"/>
                <w:lang w:val="da-DK"/>
              </w:rPr>
            </w:pPr>
            <w:sdt>
              <w:sdtPr>
                <w:rPr>
                  <w:rFonts w:cs="Arial"/>
                  <w:sz w:val="20"/>
                  <w:szCs w:val="20"/>
                  <w:lang w:val="da-DK"/>
                </w:rPr>
                <w:id w:val="-185980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CC"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="007346CC" w:rsidRPr="0099229A">
              <w:rPr>
                <w:rFonts w:cs="Arial"/>
                <w:szCs w:val="18"/>
                <w:lang w:val="da-DK"/>
              </w:rPr>
              <w:t xml:space="preserve"> </w:t>
            </w:r>
            <w:r w:rsidR="00B314CA" w:rsidRPr="0099229A">
              <w:rPr>
                <w:rFonts w:cs="Arial"/>
                <w:szCs w:val="18"/>
                <w:lang w:val="da-DK"/>
              </w:rPr>
              <w:t>Krydsfiner/finer</w:t>
            </w:r>
          </w:p>
        </w:tc>
        <w:tc>
          <w:tcPr>
            <w:tcW w:w="1836" w:type="pct"/>
            <w:tcBorders>
              <w:top w:val="nil"/>
              <w:left w:val="nil"/>
              <w:bottom w:val="nil"/>
            </w:tcBorders>
          </w:tcPr>
          <w:p w14:paraId="398913D6" w14:textId="77777777" w:rsidR="00B314CA" w:rsidRPr="0099229A" w:rsidRDefault="00864B41" w:rsidP="008B4A8A">
            <w:pPr>
              <w:tabs>
                <w:tab w:val="left" w:pos="2663"/>
              </w:tabs>
              <w:ind w:right="400"/>
              <w:rPr>
                <w:rFonts w:cs="Arial"/>
                <w:szCs w:val="20"/>
                <w:lang w:val="da-DK"/>
              </w:rPr>
            </w:pPr>
            <w:sdt>
              <w:sdtPr>
                <w:rPr>
                  <w:rFonts w:cs="Arial"/>
                  <w:sz w:val="20"/>
                  <w:szCs w:val="20"/>
                  <w:lang w:val="da-DK"/>
                </w:rPr>
                <w:id w:val="46401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CC"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="007346CC" w:rsidRPr="0099229A">
              <w:rPr>
                <w:rFonts w:cs="Arial"/>
                <w:szCs w:val="18"/>
                <w:lang w:val="da-DK"/>
              </w:rPr>
              <w:t xml:space="preserve"> </w:t>
            </w:r>
            <w:r w:rsidR="00B314CA" w:rsidRPr="0099229A">
              <w:rPr>
                <w:rFonts w:cs="Arial"/>
                <w:szCs w:val="18"/>
                <w:lang w:val="da-DK"/>
              </w:rPr>
              <w:t>Kævler</w:t>
            </w:r>
          </w:p>
        </w:tc>
      </w:tr>
      <w:tr w:rsidR="00B314CA" w:rsidRPr="0099229A" w14:paraId="6631BB2E" w14:textId="77777777" w:rsidTr="00A432D3">
        <w:trPr>
          <w:trHeight w:val="212"/>
        </w:trPr>
        <w:tc>
          <w:tcPr>
            <w:tcW w:w="1248" w:type="pct"/>
            <w:vMerge/>
          </w:tcPr>
          <w:p w14:paraId="30E3BC7A" w14:textId="77777777" w:rsidR="00B314CA" w:rsidRPr="0099229A" w:rsidRDefault="00B314CA" w:rsidP="008B4A8A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915" w:type="pct"/>
            <w:tcBorders>
              <w:top w:val="nil"/>
              <w:bottom w:val="nil"/>
              <w:right w:val="nil"/>
            </w:tcBorders>
          </w:tcPr>
          <w:p w14:paraId="2BC25B94" w14:textId="77777777" w:rsidR="00B314CA" w:rsidRPr="0099229A" w:rsidRDefault="00864B41" w:rsidP="008B4A8A">
            <w:pPr>
              <w:tabs>
                <w:tab w:val="left" w:pos="2655"/>
              </w:tabs>
              <w:rPr>
                <w:rFonts w:cs="Arial"/>
                <w:szCs w:val="20"/>
                <w:lang w:val="da-DK"/>
              </w:rPr>
            </w:pPr>
            <w:sdt>
              <w:sdtPr>
                <w:rPr>
                  <w:rFonts w:cs="Arial"/>
                  <w:sz w:val="20"/>
                  <w:szCs w:val="20"/>
                  <w:lang w:val="da-DK"/>
                </w:rPr>
                <w:id w:val="-119012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CC"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="007346CC" w:rsidRPr="0099229A">
              <w:rPr>
                <w:rFonts w:cs="Arial"/>
                <w:szCs w:val="20"/>
                <w:lang w:val="da-DK"/>
              </w:rPr>
              <w:t xml:space="preserve"> </w:t>
            </w:r>
            <w:r w:rsidR="00B314CA" w:rsidRPr="0099229A">
              <w:rPr>
                <w:rFonts w:cs="Arial"/>
                <w:szCs w:val="20"/>
                <w:lang w:val="da-DK"/>
              </w:rPr>
              <w:t>OSB, MDF, HDF m.v.</w:t>
            </w:r>
          </w:p>
        </w:tc>
        <w:tc>
          <w:tcPr>
            <w:tcW w:w="1836" w:type="pct"/>
            <w:tcBorders>
              <w:top w:val="nil"/>
              <w:left w:val="nil"/>
              <w:bottom w:val="nil"/>
            </w:tcBorders>
          </w:tcPr>
          <w:p w14:paraId="5A400CA3" w14:textId="77777777" w:rsidR="00B314CA" w:rsidRPr="0099229A" w:rsidRDefault="00864B41" w:rsidP="008B4A8A">
            <w:pPr>
              <w:tabs>
                <w:tab w:val="left" w:pos="2663"/>
              </w:tabs>
              <w:ind w:right="400"/>
              <w:rPr>
                <w:rFonts w:cs="Arial"/>
                <w:szCs w:val="20"/>
                <w:lang w:val="da-DK"/>
              </w:rPr>
            </w:pPr>
            <w:sdt>
              <w:sdtPr>
                <w:rPr>
                  <w:rFonts w:cs="Arial"/>
                  <w:sz w:val="20"/>
                  <w:szCs w:val="20"/>
                  <w:lang w:val="da-DK"/>
                </w:rPr>
                <w:id w:val="3013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CC"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="007346CC" w:rsidRPr="0099229A">
              <w:rPr>
                <w:rFonts w:cs="Arial"/>
                <w:szCs w:val="18"/>
                <w:lang w:val="da-DK"/>
              </w:rPr>
              <w:t xml:space="preserve"> </w:t>
            </w:r>
            <w:r w:rsidR="00B314CA" w:rsidRPr="0099229A">
              <w:rPr>
                <w:rFonts w:cs="Arial"/>
                <w:szCs w:val="18"/>
                <w:lang w:val="da-DK"/>
              </w:rPr>
              <w:t>Døre /vinduer</w:t>
            </w:r>
          </w:p>
        </w:tc>
      </w:tr>
      <w:tr w:rsidR="00B314CA" w:rsidRPr="0099229A" w14:paraId="1683F3F2" w14:textId="77777777" w:rsidTr="00A432D3">
        <w:trPr>
          <w:trHeight w:val="238"/>
        </w:trPr>
        <w:tc>
          <w:tcPr>
            <w:tcW w:w="1248" w:type="pct"/>
            <w:vMerge/>
          </w:tcPr>
          <w:p w14:paraId="1CE6B81E" w14:textId="77777777" w:rsidR="00B314CA" w:rsidRPr="0099229A" w:rsidRDefault="00B314CA" w:rsidP="008B4A8A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915" w:type="pct"/>
            <w:tcBorders>
              <w:top w:val="nil"/>
              <w:bottom w:val="nil"/>
              <w:right w:val="nil"/>
            </w:tcBorders>
          </w:tcPr>
          <w:p w14:paraId="5A3219A9" w14:textId="77777777" w:rsidR="00B314CA" w:rsidRPr="0099229A" w:rsidRDefault="00864B41" w:rsidP="008B4A8A">
            <w:pPr>
              <w:tabs>
                <w:tab w:val="left" w:pos="2655"/>
              </w:tabs>
              <w:rPr>
                <w:rFonts w:cs="Arial"/>
                <w:szCs w:val="20"/>
                <w:lang w:val="da-DK"/>
              </w:rPr>
            </w:pPr>
            <w:sdt>
              <w:sdtPr>
                <w:rPr>
                  <w:rFonts w:cs="Arial"/>
                  <w:sz w:val="20"/>
                  <w:szCs w:val="20"/>
                  <w:lang w:val="da-DK"/>
                </w:rPr>
                <w:id w:val="137372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CC"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="007346CC" w:rsidRPr="0099229A">
              <w:rPr>
                <w:rFonts w:cs="Arial"/>
                <w:szCs w:val="18"/>
                <w:lang w:val="da-DK"/>
              </w:rPr>
              <w:t xml:space="preserve"> </w:t>
            </w:r>
            <w:r w:rsidR="00B314CA" w:rsidRPr="0099229A">
              <w:rPr>
                <w:rFonts w:cs="Arial"/>
                <w:szCs w:val="18"/>
                <w:lang w:val="da-DK"/>
              </w:rPr>
              <w:t>Træmasse/papir/tryksager</w:t>
            </w:r>
            <w:r w:rsidR="00B314CA" w:rsidRPr="0099229A">
              <w:rPr>
                <w:rFonts w:cs="Arial"/>
                <w:szCs w:val="18"/>
                <w:lang w:val="da-DK"/>
              </w:rPr>
              <w:tab/>
            </w:r>
            <w:r w:rsidR="00B314CA" w:rsidRPr="0099229A">
              <w:rPr>
                <w:rFonts w:cs="Arial"/>
                <w:szCs w:val="20"/>
                <w:lang w:val="da-DK"/>
              </w:rPr>
              <w:tab/>
            </w:r>
          </w:p>
        </w:tc>
        <w:tc>
          <w:tcPr>
            <w:tcW w:w="1836" w:type="pct"/>
            <w:tcBorders>
              <w:top w:val="nil"/>
              <w:left w:val="nil"/>
              <w:bottom w:val="nil"/>
            </w:tcBorders>
          </w:tcPr>
          <w:p w14:paraId="4F0F3C2A" w14:textId="77777777" w:rsidR="00B314CA" w:rsidRPr="0099229A" w:rsidRDefault="00864B41" w:rsidP="008B4A8A">
            <w:pPr>
              <w:tabs>
                <w:tab w:val="left" w:pos="2663"/>
              </w:tabs>
              <w:ind w:right="400"/>
              <w:rPr>
                <w:rFonts w:cs="Arial"/>
                <w:szCs w:val="20"/>
                <w:lang w:val="da-DK"/>
              </w:rPr>
            </w:pPr>
            <w:sdt>
              <w:sdtPr>
                <w:rPr>
                  <w:rFonts w:cs="Arial"/>
                  <w:sz w:val="20"/>
                  <w:szCs w:val="20"/>
                  <w:lang w:val="da-DK"/>
                </w:rPr>
                <w:id w:val="169142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CC" w:rsidRPr="0099229A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="007346CC" w:rsidRPr="0099229A">
              <w:rPr>
                <w:rFonts w:cs="Arial"/>
                <w:szCs w:val="18"/>
                <w:lang w:val="da-DK"/>
              </w:rPr>
              <w:t xml:space="preserve"> </w:t>
            </w:r>
            <w:r w:rsidR="00B314CA" w:rsidRPr="0099229A">
              <w:rPr>
                <w:rFonts w:cs="Arial"/>
                <w:szCs w:val="18"/>
                <w:lang w:val="da-DK"/>
              </w:rPr>
              <w:t>Havemøbler</w:t>
            </w:r>
          </w:p>
        </w:tc>
      </w:tr>
      <w:tr w:rsidR="00B314CA" w:rsidRPr="0099229A" w14:paraId="3C0B60CB" w14:textId="77777777" w:rsidTr="00A432D3">
        <w:tc>
          <w:tcPr>
            <w:tcW w:w="1248" w:type="pct"/>
            <w:vMerge/>
            <w:tcBorders>
              <w:right w:val="nil"/>
            </w:tcBorders>
          </w:tcPr>
          <w:p w14:paraId="5F3258D7" w14:textId="77777777" w:rsidR="00B314CA" w:rsidRPr="0099229A" w:rsidRDefault="00B314CA" w:rsidP="008B4A8A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3752" w:type="pct"/>
            <w:gridSpan w:val="2"/>
            <w:tcBorders>
              <w:top w:val="nil"/>
              <w:left w:val="nil"/>
            </w:tcBorders>
          </w:tcPr>
          <w:p w14:paraId="2987065A" w14:textId="77777777" w:rsidR="00B314CA" w:rsidRPr="0099229A" w:rsidRDefault="00B314CA" w:rsidP="008B4A8A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  <w:r w:rsidRPr="0099229A">
              <w:rPr>
                <w:rFonts w:cs="Arial"/>
                <w:szCs w:val="18"/>
                <w:lang w:val="da-DK"/>
              </w:rPr>
              <w:t>Andet (angiv venligst produkt):</w:t>
            </w:r>
            <w:r w:rsidRPr="0099229A">
              <w:rPr>
                <w:rFonts w:cs="Arial"/>
                <w:szCs w:val="20"/>
                <w:lang w:val="da-DK"/>
              </w:rPr>
              <w:tab/>
              <w:t xml:space="preserve"> 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99229A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</w:tbl>
    <w:p w14:paraId="11BC7399" w14:textId="37B96983" w:rsidR="00B314CA" w:rsidRPr="0099229A" w:rsidRDefault="003245DE" w:rsidP="003245DE">
      <w:pPr>
        <w:ind w:left="-142"/>
        <w:rPr>
          <w:rFonts w:cs="ArialMT"/>
          <w:i/>
          <w:sz w:val="16"/>
          <w:szCs w:val="16"/>
          <w:lang w:val="da-DK" w:bidi="en-US"/>
        </w:rPr>
      </w:pPr>
      <w:r w:rsidRPr="0099229A">
        <w:rPr>
          <w:rFonts w:cs="ArialMT"/>
          <w:i/>
          <w:sz w:val="16"/>
          <w:szCs w:val="16"/>
          <w:lang w:val="da-DK" w:bidi="en-US"/>
        </w:rPr>
        <w:t xml:space="preserve">  </w:t>
      </w:r>
      <w:r w:rsidR="00CB6343" w:rsidRPr="0099229A">
        <w:rPr>
          <w:rFonts w:cs="ArialMT"/>
          <w:i/>
          <w:sz w:val="16"/>
          <w:szCs w:val="16"/>
          <w:lang w:val="da-DK" w:bidi="en-US"/>
        </w:rPr>
        <w:br/>
        <w:t xml:space="preserve">   </w:t>
      </w:r>
      <w:r w:rsidRPr="0099229A">
        <w:rPr>
          <w:rFonts w:cs="ArialMT"/>
          <w:i/>
          <w:sz w:val="16"/>
          <w:szCs w:val="16"/>
          <w:lang w:val="da-DK" w:bidi="en-US"/>
        </w:rPr>
        <w:t>*</w:t>
      </w:r>
      <w:r w:rsidR="004A6ED3" w:rsidRPr="0099229A">
        <w:rPr>
          <w:rFonts w:cs="ArialMT"/>
          <w:i/>
          <w:sz w:val="16"/>
          <w:szCs w:val="16"/>
          <w:lang w:val="da-DK" w:bidi="en-US"/>
        </w:rPr>
        <w:t xml:space="preserve"> NEPCon er et EU-godkendt overvågningsorgan (Monitoring Organisation eller MO).</w:t>
      </w:r>
      <w:r w:rsidRPr="0099229A">
        <w:rPr>
          <w:rFonts w:cs="ArialMT"/>
          <w:i/>
          <w:sz w:val="16"/>
          <w:szCs w:val="16"/>
          <w:lang w:val="da-DK" w:bidi="en-US"/>
        </w:rPr>
        <w:br/>
      </w:r>
    </w:p>
    <w:p w14:paraId="05AB698F" w14:textId="77777777" w:rsidR="004A6ED3" w:rsidRPr="0099229A" w:rsidRDefault="004A6ED3" w:rsidP="004A6ED3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99229A">
        <w:rPr>
          <w:rFonts w:cs="ArialMT"/>
          <w:b/>
          <w:sz w:val="20"/>
          <w:szCs w:val="20"/>
          <w:lang w:val="da-DK" w:bidi="en-US"/>
        </w:rPr>
        <w:t xml:space="preserve">Send venligst det udfyldte skema til Michael Jakobsen: </w:t>
      </w:r>
      <w:hyperlink r:id="rId14" w:history="1">
        <w:r w:rsidRPr="0099229A">
          <w:rPr>
            <w:rStyle w:val="Hyperlink"/>
            <w:rFonts w:cs="ArialMT"/>
            <w:b/>
            <w:sz w:val="20"/>
            <w:szCs w:val="20"/>
            <w:lang w:val="da-DK" w:bidi="en-US"/>
          </w:rPr>
          <w:t>mkj@nepcon.org</w:t>
        </w:r>
      </w:hyperlink>
      <w:r w:rsidRPr="0099229A">
        <w:rPr>
          <w:rFonts w:cs="ArialMT"/>
          <w:b/>
          <w:sz w:val="20"/>
          <w:szCs w:val="20"/>
          <w:lang w:val="da-DK" w:bidi="en-US"/>
        </w:rPr>
        <w:t xml:space="preserve">.  </w:t>
      </w:r>
    </w:p>
    <w:p w14:paraId="60ED9976" w14:textId="7B7F68FF" w:rsidR="005B169C" w:rsidRPr="0099229A" w:rsidRDefault="004A6ED3" w:rsidP="008B7F47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99229A">
        <w:rPr>
          <w:rFonts w:cs="ArialMT"/>
          <w:b/>
          <w:sz w:val="20"/>
          <w:szCs w:val="20"/>
          <w:lang w:val="da-DK" w:bidi="en-US"/>
        </w:rPr>
        <w:t xml:space="preserve">Vi vender tilbage til dig snarest. </w:t>
      </w:r>
    </w:p>
    <w:sectPr w:rsidR="005B169C" w:rsidRPr="0099229A" w:rsidSect="008B7F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552" w:right="1128" w:bottom="1440" w:left="1134" w:header="624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9078F" w14:textId="77777777" w:rsidR="00864B41" w:rsidRDefault="00864B41" w:rsidP="006065D9">
      <w:r>
        <w:separator/>
      </w:r>
    </w:p>
    <w:p w14:paraId="2D53DE8E" w14:textId="77777777" w:rsidR="00864B41" w:rsidRDefault="00864B41"/>
  </w:endnote>
  <w:endnote w:type="continuationSeparator" w:id="0">
    <w:p w14:paraId="27292050" w14:textId="77777777" w:rsidR="00864B41" w:rsidRDefault="00864B41" w:rsidP="006065D9">
      <w:r>
        <w:continuationSeparator/>
      </w:r>
    </w:p>
    <w:p w14:paraId="6FC95961" w14:textId="77777777" w:rsidR="00864B41" w:rsidRDefault="00864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C05E" w14:textId="77777777" w:rsidR="00F80469" w:rsidRDefault="00F80469">
    <w:pPr>
      <w:pStyle w:val="Footer"/>
    </w:pPr>
  </w:p>
  <w:p w14:paraId="7A7CC69D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7F4E71" w14:textId="14C50AEA" w:rsidR="00F80469" w:rsidRPr="004A6ED3" w:rsidRDefault="00F8046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  <w:lang w:val="da-DK"/>
          </w:rPr>
        </w:pPr>
        <w:r w:rsidRPr="00846269">
          <w:rPr>
            <w:noProof/>
            <w:color w:val="4D917A"/>
            <w:lang w:eastAsia="en-GB"/>
          </w:rPr>
          <w:drawing>
            <wp:anchor distT="0" distB="0" distL="114300" distR="114300" simplePos="0" relativeHeight="251659264" behindDoc="0" locked="0" layoutInCell="1" allowOverlap="1" wp14:anchorId="09CEDA83" wp14:editId="5FA19BE5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5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3F2074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A6ED3">
          <w:rPr>
            <w:color w:val="4D917B"/>
            <w:szCs w:val="20"/>
            <w:lang w:val="da-DK"/>
          </w:rPr>
          <w:t xml:space="preserve">  </w:t>
        </w:r>
      </w:p>
      <w:p w14:paraId="5FF13A89" w14:textId="1360EE97" w:rsidR="00F80469" w:rsidRPr="00AF3B94" w:rsidRDefault="004A6ED3" w:rsidP="004A6ED3">
        <w:pPr>
          <w:pStyle w:val="Footer"/>
          <w:pBdr>
            <w:top w:val="single" w:sz="4" w:space="1" w:color="D9D9D9" w:themeColor="background1" w:themeShade="D9"/>
          </w:pBdr>
          <w:spacing w:line="276" w:lineRule="auto"/>
          <w:jc w:val="center"/>
          <w:rPr>
            <w:b/>
            <w:lang w:val="da-DK"/>
          </w:rPr>
        </w:pPr>
        <w:r w:rsidRPr="00897370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da-DK"/>
          </w:rPr>
          <w:t>Vores vision: En verden hvor menneskers valg sikrer en bæredygtig fremtid</w:t>
        </w:r>
        <w:r w:rsidRPr="00897370">
          <w:rPr>
            <w:rFonts w:ascii="Microsoft Sans Serif" w:hAnsi="Microsoft Sans Serif" w:cs="Microsoft Sans Serif"/>
            <w:iCs/>
            <w:color w:val="005C40"/>
            <w:lang w:val="da-DK"/>
          </w:rPr>
          <w:t xml:space="preserve">  </w:t>
        </w:r>
        <w:r w:rsidRPr="00897370">
          <w:rPr>
            <w:rFonts w:ascii="Microsoft Sans Serif" w:hAnsi="Microsoft Sans Serif" w:cs="Microsoft Sans Serif"/>
            <w:color w:val="4D917B"/>
            <w:szCs w:val="20"/>
            <w:lang w:val="da-DK"/>
          </w:rPr>
          <w:br/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>NEPCon Certificering ApS l Søren Frichs Vej 38K, 1. l DK-8230 Åbyhøj l www.nepcon.org l info@nepcon.org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br/>
          <w:t xml:space="preserve">Tlf.: +45 8618 0866 l CVR: 37298425 | </w:t>
        </w:r>
        <w:r w:rsidRPr="004A6ED3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>FSC</w:t>
        </w:r>
        <w:r w:rsidRPr="004A6ED3">
          <w:rPr>
            <w:rStyle w:val="Strong"/>
            <w:rFonts w:ascii="Microsoft Sans Serif" w:hAnsi="Microsoft Sans Serif" w:cs="Microsoft Sans Serif"/>
            <w:b w:val="0"/>
            <w:color w:val="999999"/>
            <w:sz w:val="20"/>
            <w:szCs w:val="20"/>
            <w:vertAlign w:val="superscript"/>
            <w:lang w:val="da-DK"/>
          </w:rPr>
          <w:t>®</w:t>
        </w:r>
        <w:r w:rsidRPr="004A6ED3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 xml:space="preserve"> A000535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 xml:space="preserve"> l PEFC/09-44-02</w:t>
        </w:r>
      </w:p>
    </w:sdtContent>
  </w:sdt>
  <w:p w14:paraId="445F92C7" w14:textId="77777777" w:rsidR="00F80469" w:rsidRPr="00AF3B94" w:rsidRDefault="00F80469">
    <w:pPr>
      <w:rPr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A36E90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19BC3F4E" wp14:editId="65D54B28">
              <wp:simplePos x="0" y="0"/>
              <wp:positionH relativeFrom="column">
                <wp:posOffset>2566670</wp:posOffset>
              </wp:positionH>
              <wp:positionV relativeFrom="paragraph">
                <wp:posOffset>21894</wp:posOffset>
              </wp:positionV>
              <wp:extent cx="1036320" cy="228600"/>
              <wp:effectExtent l="0" t="0" r="0" b="0"/>
              <wp:wrapNone/>
              <wp:docPr id="7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18D54582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  <w:p w14:paraId="48D852BC" w14:textId="3023F54F" w:rsidR="00F80469" w:rsidRPr="004A6ED3" w:rsidRDefault="004A6ED3" w:rsidP="004A6ED3">
        <w:pPr>
          <w:pStyle w:val="Footer"/>
          <w:pBdr>
            <w:top w:val="single" w:sz="4" w:space="1" w:color="D9D9D9" w:themeColor="background1" w:themeShade="D9"/>
          </w:pBdr>
          <w:spacing w:line="276" w:lineRule="auto"/>
          <w:jc w:val="center"/>
          <w:rPr>
            <w:rFonts w:ascii="Microsoft Sans Serif" w:hAnsi="Microsoft Sans Serif" w:cs="Microsoft Sans Serif"/>
            <w:lang w:val="da-DK"/>
          </w:rPr>
        </w:pPr>
        <w:r w:rsidRPr="00897370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da-DK"/>
          </w:rPr>
          <w:t>Vores vision: En verden hvor menneskers valg sikrer en bæredygtig fremtid</w:t>
        </w:r>
        <w:r w:rsidRPr="00897370">
          <w:rPr>
            <w:rFonts w:ascii="Microsoft Sans Serif" w:hAnsi="Microsoft Sans Serif" w:cs="Microsoft Sans Serif"/>
            <w:iCs/>
            <w:color w:val="005C40"/>
            <w:lang w:val="da-DK"/>
          </w:rPr>
          <w:t xml:space="preserve">  </w:t>
        </w:r>
        <w:r w:rsidRPr="00897370">
          <w:rPr>
            <w:rFonts w:ascii="Microsoft Sans Serif" w:hAnsi="Microsoft Sans Serif" w:cs="Microsoft Sans Serif"/>
            <w:color w:val="4D917B"/>
            <w:szCs w:val="20"/>
            <w:lang w:val="da-DK"/>
          </w:rPr>
          <w:br/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>NEPCon Certificering ApS l Søren Frichs Vej 38K, 1. l DK-8230 Åbyhøj l www.nepcon.org l info@nepcon.org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br/>
          <w:t xml:space="preserve">Tlf.: +45 8618 0866 l CVR: 37298425 | </w:t>
        </w:r>
        <w:r w:rsidRPr="004A6ED3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>FSC</w:t>
        </w:r>
        <w:r w:rsidRPr="004A6ED3">
          <w:rPr>
            <w:rStyle w:val="Strong"/>
            <w:rFonts w:ascii="Microsoft Sans Serif" w:hAnsi="Microsoft Sans Serif" w:cs="Microsoft Sans Serif"/>
            <w:b w:val="0"/>
            <w:color w:val="999999"/>
            <w:sz w:val="20"/>
            <w:szCs w:val="20"/>
            <w:vertAlign w:val="superscript"/>
            <w:lang w:val="da-DK"/>
          </w:rPr>
          <w:t>®</w:t>
        </w:r>
        <w:r w:rsidRPr="004A6ED3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 xml:space="preserve"> A000535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 xml:space="preserve"> l PEFC/09-44-02</w:t>
        </w:r>
      </w:p>
    </w:sdtContent>
  </w:sdt>
  <w:p w14:paraId="2DEAD8B7" w14:textId="77777777" w:rsidR="00F80469" w:rsidRPr="004A6ED3" w:rsidRDefault="00F80469" w:rsidP="00804F0C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06A3A" w14:textId="77777777" w:rsidR="00864B41" w:rsidRDefault="00864B41" w:rsidP="006065D9">
      <w:r>
        <w:separator/>
      </w:r>
    </w:p>
    <w:p w14:paraId="42D80EA2" w14:textId="77777777" w:rsidR="00864B41" w:rsidRDefault="00864B41"/>
  </w:footnote>
  <w:footnote w:type="continuationSeparator" w:id="0">
    <w:p w14:paraId="6A29384C" w14:textId="77777777" w:rsidR="00864B41" w:rsidRDefault="00864B41" w:rsidP="006065D9">
      <w:r>
        <w:continuationSeparator/>
      </w:r>
    </w:p>
    <w:p w14:paraId="4A61B8D0" w14:textId="77777777" w:rsidR="00864B41" w:rsidRDefault="00864B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3113" w14:textId="77777777" w:rsidR="00F80469" w:rsidRDefault="00F80469">
    <w:pPr>
      <w:pStyle w:val="Header"/>
    </w:pPr>
  </w:p>
  <w:p w14:paraId="3289728E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524C" w14:textId="77777777" w:rsidR="00F80469" w:rsidRDefault="004D7AAB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61B64E8E" wp14:editId="29F07BEC">
          <wp:extent cx="1165860" cy="933316"/>
          <wp:effectExtent l="0" t="0" r="0" b="635"/>
          <wp:docPr id="4" name="Picture 4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C06A0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090DF" w14:textId="77777777" w:rsidR="00F80469" w:rsidRDefault="00F80469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55E684E5" wp14:editId="078523D4">
          <wp:extent cx="1165860" cy="933316"/>
          <wp:effectExtent l="0" t="0" r="0" b="635"/>
          <wp:docPr id="6" name="Picture 6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439"/>
    <w:multiLevelType w:val="hybridMultilevel"/>
    <w:tmpl w:val="6A2EEC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6E0F"/>
    <w:multiLevelType w:val="hybridMultilevel"/>
    <w:tmpl w:val="F2D69E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9682B"/>
    <w:multiLevelType w:val="hybridMultilevel"/>
    <w:tmpl w:val="F782F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6832"/>
    <w:multiLevelType w:val="hybridMultilevel"/>
    <w:tmpl w:val="250CA9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C2E6A"/>
    <w:multiLevelType w:val="hybridMultilevel"/>
    <w:tmpl w:val="B5027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616A6"/>
    <w:multiLevelType w:val="hybridMultilevel"/>
    <w:tmpl w:val="459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E"/>
    <w:rsid w:val="00007EE9"/>
    <w:rsid w:val="00012AE8"/>
    <w:rsid w:val="00032323"/>
    <w:rsid w:val="0005079D"/>
    <w:rsid w:val="0006166F"/>
    <w:rsid w:val="00097118"/>
    <w:rsid w:val="000A43DF"/>
    <w:rsid w:val="000C1D15"/>
    <w:rsid w:val="000D68E7"/>
    <w:rsid w:val="000E22CB"/>
    <w:rsid w:val="000E4F07"/>
    <w:rsid w:val="000F1192"/>
    <w:rsid w:val="00101B8A"/>
    <w:rsid w:val="00120CF4"/>
    <w:rsid w:val="001217EF"/>
    <w:rsid w:val="00127470"/>
    <w:rsid w:val="00127CC1"/>
    <w:rsid w:val="00144DA9"/>
    <w:rsid w:val="00150149"/>
    <w:rsid w:val="001552C1"/>
    <w:rsid w:val="00161745"/>
    <w:rsid w:val="0017140A"/>
    <w:rsid w:val="00172972"/>
    <w:rsid w:val="001746AF"/>
    <w:rsid w:val="00187A65"/>
    <w:rsid w:val="001A4BC8"/>
    <w:rsid w:val="001B0D5A"/>
    <w:rsid w:val="001B5015"/>
    <w:rsid w:val="001B5B62"/>
    <w:rsid w:val="001C0BFC"/>
    <w:rsid w:val="001C25A6"/>
    <w:rsid w:val="001C26D7"/>
    <w:rsid w:val="001C353C"/>
    <w:rsid w:val="001D1D66"/>
    <w:rsid w:val="001D5B7F"/>
    <w:rsid w:val="001E54E6"/>
    <w:rsid w:val="001E6841"/>
    <w:rsid w:val="001F0203"/>
    <w:rsid w:val="001F2C70"/>
    <w:rsid w:val="001F5098"/>
    <w:rsid w:val="00200320"/>
    <w:rsid w:val="00202239"/>
    <w:rsid w:val="00233DD4"/>
    <w:rsid w:val="002507CF"/>
    <w:rsid w:val="002545EC"/>
    <w:rsid w:val="00256857"/>
    <w:rsid w:val="00264E87"/>
    <w:rsid w:val="00266241"/>
    <w:rsid w:val="00276753"/>
    <w:rsid w:val="0028052B"/>
    <w:rsid w:val="002954BD"/>
    <w:rsid w:val="002A4B8F"/>
    <w:rsid w:val="002A6F17"/>
    <w:rsid w:val="002D68A0"/>
    <w:rsid w:val="002D6BC0"/>
    <w:rsid w:val="003151A9"/>
    <w:rsid w:val="003225FB"/>
    <w:rsid w:val="003245DE"/>
    <w:rsid w:val="003314FD"/>
    <w:rsid w:val="0033388F"/>
    <w:rsid w:val="00336053"/>
    <w:rsid w:val="003364B8"/>
    <w:rsid w:val="00337518"/>
    <w:rsid w:val="00340D5C"/>
    <w:rsid w:val="00342850"/>
    <w:rsid w:val="00351916"/>
    <w:rsid w:val="00352ED9"/>
    <w:rsid w:val="00355114"/>
    <w:rsid w:val="00367D5D"/>
    <w:rsid w:val="00390541"/>
    <w:rsid w:val="003912F6"/>
    <w:rsid w:val="003B440B"/>
    <w:rsid w:val="003B6000"/>
    <w:rsid w:val="003C0A29"/>
    <w:rsid w:val="003E3146"/>
    <w:rsid w:val="003F2074"/>
    <w:rsid w:val="003F7383"/>
    <w:rsid w:val="00421544"/>
    <w:rsid w:val="00425BA2"/>
    <w:rsid w:val="004446FE"/>
    <w:rsid w:val="0044648B"/>
    <w:rsid w:val="00452AFA"/>
    <w:rsid w:val="004614FD"/>
    <w:rsid w:val="0046249A"/>
    <w:rsid w:val="0046317F"/>
    <w:rsid w:val="00470032"/>
    <w:rsid w:val="00475D33"/>
    <w:rsid w:val="00481173"/>
    <w:rsid w:val="00495378"/>
    <w:rsid w:val="004A6ED3"/>
    <w:rsid w:val="004A7088"/>
    <w:rsid w:val="004B00BF"/>
    <w:rsid w:val="004C6AAB"/>
    <w:rsid w:val="004C6EFC"/>
    <w:rsid w:val="004D2FD4"/>
    <w:rsid w:val="004D4356"/>
    <w:rsid w:val="004D7AAB"/>
    <w:rsid w:val="004E5532"/>
    <w:rsid w:val="00501BB9"/>
    <w:rsid w:val="00501D2D"/>
    <w:rsid w:val="0051061C"/>
    <w:rsid w:val="00513766"/>
    <w:rsid w:val="00517A01"/>
    <w:rsid w:val="00536573"/>
    <w:rsid w:val="00546FEE"/>
    <w:rsid w:val="00552981"/>
    <w:rsid w:val="00554793"/>
    <w:rsid w:val="005A0D9D"/>
    <w:rsid w:val="005A2474"/>
    <w:rsid w:val="005B169C"/>
    <w:rsid w:val="005C1F53"/>
    <w:rsid w:val="005D12E2"/>
    <w:rsid w:val="005D3DF3"/>
    <w:rsid w:val="005E4E89"/>
    <w:rsid w:val="006065D9"/>
    <w:rsid w:val="00653231"/>
    <w:rsid w:val="0066002F"/>
    <w:rsid w:val="00676700"/>
    <w:rsid w:val="00684581"/>
    <w:rsid w:val="006857D5"/>
    <w:rsid w:val="0069560F"/>
    <w:rsid w:val="006B3D31"/>
    <w:rsid w:val="006C5A60"/>
    <w:rsid w:val="006D1B31"/>
    <w:rsid w:val="006D25E1"/>
    <w:rsid w:val="006F254A"/>
    <w:rsid w:val="00700C44"/>
    <w:rsid w:val="007030EC"/>
    <w:rsid w:val="00707AE3"/>
    <w:rsid w:val="007216EA"/>
    <w:rsid w:val="0072232A"/>
    <w:rsid w:val="00722776"/>
    <w:rsid w:val="007346CC"/>
    <w:rsid w:val="007353E5"/>
    <w:rsid w:val="007550B6"/>
    <w:rsid w:val="0076335A"/>
    <w:rsid w:val="00763A73"/>
    <w:rsid w:val="007709CF"/>
    <w:rsid w:val="007747F1"/>
    <w:rsid w:val="00777949"/>
    <w:rsid w:val="0078793B"/>
    <w:rsid w:val="00795F6B"/>
    <w:rsid w:val="00797B4B"/>
    <w:rsid w:val="007B1315"/>
    <w:rsid w:val="007B400B"/>
    <w:rsid w:val="007B5566"/>
    <w:rsid w:val="007C092A"/>
    <w:rsid w:val="007C1805"/>
    <w:rsid w:val="007D4389"/>
    <w:rsid w:val="007E0F1C"/>
    <w:rsid w:val="008030F3"/>
    <w:rsid w:val="00804F0C"/>
    <w:rsid w:val="00810C24"/>
    <w:rsid w:val="00846269"/>
    <w:rsid w:val="00861EFD"/>
    <w:rsid w:val="00864B41"/>
    <w:rsid w:val="00873FB6"/>
    <w:rsid w:val="008808BB"/>
    <w:rsid w:val="00885C46"/>
    <w:rsid w:val="00894570"/>
    <w:rsid w:val="00896143"/>
    <w:rsid w:val="008A493F"/>
    <w:rsid w:val="008B3E21"/>
    <w:rsid w:val="008B5957"/>
    <w:rsid w:val="008B7F47"/>
    <w:rsid w:val="008C70DA"/>
    <w:rsid w:val="008C7844"/>
    <w:rsid w:val="008D40FA"/>
    <w:rsid w:val="008E5DD6"/>
    <w:rsid w:val="008F4C24"/>
    <w:rsid w:val="009119F1"/>
    <w:rsid w:val="00916391"/>
    <w:rsid w:val="00917C46"/>
    <w:rsid w:val="00927423"/>
    <w:rsid w:val="00927887"/>
    <w:rsid w:val="00953C5C"/>
    <w:rsid w:val="00991574"/>
    <w:rsid w:val="0099187E"/>
    <w:rsid w:val="0099229A"/>
    <w:rsid w:val="00996245"/>
    <w:rsid w:val="009A759F"/>
    <w:rsid w:val="009B34EE"/>
    <w:rsid w:val="009C33F9"/>
    <w:rsid w:val="009C3CC9"/>
    <w:rsid w:val="009C71EC"/>
    <w:rsid w:val="009D3DF9"/>
    <w:rsid w:val="009E17C7"/>
    <w:rsid w:val="009E5777"/>
    <w:rsid w:val="009E70E5"/>
    <w:rsid w:val="009F65C4"/>
    <w:rsid w:val="009F7FCC"/>
    <w:rsid w:val="00A125E7"/>
    <w:rsid w:val="00A1448C"/>
    <w:rsid w:val="00A33749"/>
    <w:rsid w:val="00A340D6"/>
    <w:rsid w:val="00A432D3"/>
    <w:rsid w:val="00A659FB"/>
    <w:rsid w:val="00A85A88"/>
    <w:rsid w:val="00A864D3"/>
    <w:rsid w:val="00A93846"/>
    <w:rsid w:val="00AA2C6B"/>
    <w:rsid w:val="00AA798E"/>
    <w:rsid w:val="00AB32A0"/>
    <w:rsid w:val="00AB5A7A"/>
    <w:rsid w:val="00AB7093"/>
    <w:rsid w:val="00AF3B94"/>
    <w:rsid w:val="00B00A0A"/>
    <w:rsid w:val="00B02633"/>
    <w:rsid w:val="00B032F7"/>
    <w:rsid w:val="00B204EC"/>
    <w:rsid w:val="00B23D9D"/>
    <w:rsid w:val="00B243EC"/>
    <w:rsid w:val="00B314CA"/>
    <w:rsid w:val="00B35554"/>
    <w:rsid w:val="00B41B43"/>
    <w:rsid w:val="00B42F28"/>
    <w:rsid w:val="00B4529A"/>
    <w:rsid w:val="00B568ED"/>
    <w:rsid w:val="00B56AC0"/>
    <w:rsid w:val="00B646D4"/>
    <w:rsid w:val="00B809D6"/>
    <w:rsid w:val="00B82E0A"/>
    <w:rsid w:val="00BA0CCF"/>
    <w:rsid w:val="00BA5F47"/>
    <w:rsid w:val="00BB0C51"/>
    <w:rsid w:val="00BB5D1E"/>
    <w:rsid w:val="00BC69FE"/>
    <w:rsid w:val="00BD4880"/>
    <w:rsid w:val="00BD6FAE"/>
    <w:rsid w:val="00BE73B7"/>
    <w:rsid w:val="00BF5D40"/>
    <w:rsid w:val="00BF7747"/>
    <w:rsid w:val="00C04260"/>
    <w:rsid w:val="00C07BBE"/>
    <w:rsid w:val="00C12BC8"/>
    <w:rsid w:val="00C130EB"/>
    <w:rsid w:val="00C3265D"/>
    <w:rsid w:val="00C43481"/>
    <w:rsid w:val="00C451DA"/>
    <w:rsid w:val="00C94DD1"/>
    <w:rsid w:val="00CA010C"/>
    <w:rsid w:val="00CA158C"/>
    <w:rsid w:val="00CB31B0"/>
    <w:rsid w:val="00CB6343"/>
    <w:rsid w:val="00CD0F22"/>
    <w:rsid w:val="00CD495E"/>
    <w:rsid w:val="00CD791B"/>
    <w:rsid w:val="00CF3101"/>
    <w:rsid w:val="00D11B0B"/>
    <w:rsid w:val="00D2694D"/>
    <w:rsid w:val="00D27A34"/>
    <w:rsid w:val="00D4141D"/>
    <w:rsid w:val="00D467F5"/>
    <w:rsid w:val="00D56105"/>
    <w:rsid w:val="00D75BED"/>
    <w:rsid w:val="00D76A57"/>
    <w:rsid w:val="00D81962"/>
    <w:rsid w:val="00D96E74"/>
    <w:rsid w:val="00D97AD4"/>
    <w:rsid w:val="00DA77F7"/>
    <w:rsid w:val="00DD12EB"/>
    <w:rsid w:val="00DE4449"/>
    <w:rsid w:val="00DF53B9"/>
    <w:rsid w:val="00E04978"/>
    <w:rsid w:val="00E14044"/>
    <w:rsid w:val="00E33AD2"/>
    <w:rsid w:val="00E34A76"/>
    <w:rsid w:val="00E36171"/>
    <w:rsid w:val="00E472D4"/>
    <w:rsid w:val="00E52619"/>
    <w:rsid w:val="00E71E0E"/>
    <w:rsid w:val="00E76066"/>
    <w:rsid w:val="00E8158D"/>
    <w:rsid w:val="00E87991"/>
    <w:rsid w:val="00E97521"/>
    <w:rsid w:val="00EA5282"/>
    <w:rsid w:val="00EB44AA"/>
    <w:rsid w:val="00EB4C09"/>
    <w:rsid w:val="00EB5102"/>
    <w:rsid w:val="00EE3764"/>
    <w:rsid w:val="00F1238F"/>
    <w:rsid w:val="00F32CCC"/>
    <w:rsid w:val="00F358AD"/>
    <w:rsid w:val="00F369C2"/>
    <w:rsid w:val="00F56F24"/>
    <w:rsid w:val="00F80469"/>
    <w:rsid w:val="00FA15CF"/>
    <w:rsid w:val="00FA36C5"/>
    <w:rsid w:val="00FA7C42"/>
    <w:rsid w:val="00FB538E"/>
    <w:rsid w:val="00FB545B"/>
    <w:rsid w:val="00FC1D5F"/>
    <w:rsid w:val="00FC6DCD"/>
    <w:rsid w:val="00FE1ED4"/>
    <w:rsid w:val="00FE58A2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,"/>
  <w:listSeparator w:val=";"/>
  <w14:docId w14:val="53F37B84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72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7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pcon.org/da/kurser" TargetMode="External"/><Relationship Id="rId13" Type="http://schemas.openxmlformats.org/officeDocument/2006/relationships/hyperlink" Target="http://www.nepcon.org/da/f%C3%A5-papir-p%C3%A5-din-due-diligenc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epcon.org/da/evaluering-af-leverand%C3%B8r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pcon.org/da/RadixTree-Legalsour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epcon.org/da/teknisk-analys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nepcon.org/da/due-diligence-i-praksis" TargetMode="External"/><Relationship Id="rId14" Type="http://schemas.openxmlformats.org/officeDocument/2006/relationships/hyperlink" Target="mailto:mkj@nepcon.or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BC51-2AD2-4FD3-9F58-05393CFC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Sidse Hansen</cp:lastModifiedBy>
  <cp:revision>2</cp:revision>
  <cp:lastPrinted>2014-12-09T12:30:00Z</cp:lastPrinted>
  <dcterms:created xsi:type="dcterms:W3CDTF">2017-11-22T13:42:00Z</dcterms:created>
  <dcterms:modified xsi:type="dcterms:W3CDTF">2017-11-22T13:42:00Z</dcterms:modified>
</cp:coreProperties>
</file>